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E660" w14:textId="3CFD81E3" w:rsidR="0047783A" w:rsidRPr="001A2BC4" w:rsidRDefault="0047783A" w:rsidP="001A2BC4">
      <w:pPr>
        <w:pStyle w:val="Heading1"/>
        <w:rPr>
          <w:lang w:val="en-GB"/>
        </w:rPr>
      </w:pPr>
      <w:bookmarkStart w:id="0" w:name="_Toc42488069"/>
      <w:r w:rsidRPr="001A2BC4">
        <w:rPr>
          <w:lang w:val="en-GB"/>
        </w:rPr>
        <w:t>A.</w:t>
      </w:r>
      <w:r w:rsidRPr="001A2BC4">
        <w:rPr>
          <w:lang w:val="en-GB"/>
        </w:rPr>
        <w:tab/>
      </w:r>
      <w:bookmarkEnd w:id="0"/>
      <w:r w:rsidR="00A35B29" w:rsidRPr="001A2BC4">
        <w:rPr>
          <w:lang w:val="en-GB"/>
        </w:rPr>
        <w:t>INSTRUCTIONS TO TENDERERS</w:t>
      </w:r>
    </w:p>
    <w:p w14:paraId="4730BCA1" w14:textId="77777777" w:rsidR="0047783A" w:rsidRPr="00E82463" w:rsidRDefault="0047783A">
      <w:pPr>
        <w:pStyle w:val="Subtitle"/>
        <w:spacing w:after="240"/>
        <w:jc w:val="left"/>
        <w:rPr>
          <w:rFonts w:ascii="Times New Roman" w:hAnsi="Times New Roman"/>
          <w:szCs w:val="28"/>
          <w:lang w:val="en-GB"/>
        </w:rPr>
      </w:pPr>
      <w:r w:rsidRPr="00E82463">
        <w:rPr>
          <w:rFonts w:ascii="Times New Roman" w:hAnsi="Times New Roman"/>
          <w:szCs w:val="28"/>
          <w:lang w:val="en-GB"/>
        </w:rPr>
        <w:t xml:space="preserve">PUBLICATION REF.: </w:t>
      </w:r>
      <w:r w:rsidR="00DA4D57">
        <w:rPr>
          <w:rFonts w:ascii="Times New Roman" w:hAnsi="Times New Roman"/>
          <w:szCs w:val="28"/>
          <w:lang w:val="en-GB"/>
        </w:rPr>
        <w:t>&lt;</w:t>
      </w:r>
      <w:r w:rsidR="00DA4D57" w:rsidRPr="003051AA">
        <w:rPr>
          <w:rFonts w:ascii="Times New Roman" w:hAnsi="Times New Roman"/>
          <w:szCs w:val="28"/>
          <w:highlight w:val="yellow"/>
          <w:lang w:val="en-GB"/>
        </w:rPr>
        <w:t>insert reference</w:t>
      </w:r>
      <w:r w:rsidR="00DA4D57">
        <w:rPr>
          <w:rFonts w:ascii="Times New Roman" w:hAnsi="Times New Roman"/>
          <w:szCs w:val="28"/>
          <w:lang w:val="en-GB"/>
        </w:rPr>
        <w:t>&gt;</w:t>
      </w:r>
    </w:p>
    <w:p w14:paraId="33C13877" w14:textId="77777777"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s</w:t>
      </w:r>
      <w:r w:rsidR="0047783A" w:rsidRPr="00E82463">
        <w:rPr>
          <w:rFonts w:ascii="Times New Roman" w:hAnsi="Times New Roman"/>
          <w:sz w:val="22"/>
          <w:lang w:val="en-GB"/>
        </w:rPr>
        <w:t xml:space="preserve"> </w:t>
      </w:r>
      <w:r w:rsidRPr="00E82463">
        <w:rPr>
          <w:rFonts w:ascii="Times New Roman" w:hAnsi="Times New Roman"/>
          <w:sz w:val="22"/>
          <w:lang w:val="en-GB"/>
        </w:rPr>
        <w:t xml:space="preserve">fully and unreservedly </w:t>
      </w:r>
      <w:r w:rsidR="0047783A" w:rsidRPr="00E82463">
        <w:rPr>
          <w:rFonts w:ascii="Times New Roman" w:hAnsi="Times New Roman"/>
          <w:sz w:val="22"/>
          <w:lang w:val="en-GB"/>
        </w:rPr>
        <w:t xml:space="preserve">accept the 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14:paraId="21C1A63E" w14:textId="2DBD346B" w:rsidR="0012084F" w:rsidRPr="003051AA" w:rsidRDefault="00100085" w:rsidP="00A15E61">
      <w:pPr>
        <w:pStyle w:val="Subtitle"/>
        <w:shd w:val="clear" w:color="auto" w:fill="FFFF00"/>
        <w:spacing w:after="240"/>
        <w:jc w:val="both"/>
        <w:rPr>
          <w:rFonts w:ascii="Times New Roman" w:hAnsi="Times New Roman"/>
          <w:b w:val="0"/>
          <w:sz w:val="22"/>
          <w:szCs w:val="22"/>
          <w:lang w:val="en-GB"/>
        </w:rPr>
      </w:pPr>
      <w:r w:rsidRPr="00100085">
        <w:rPr>
          <w:rFonts w:ascii="Times New Roman" w:hAnsi="Times New Roman"/>
          <w:sz w:val="22"/>
          <w:szCs w:val="22"/>
          <w:lang w:val="en-GB"/>
        </w:rPr>
        <w:t>How to complete th</w:t>
      </w:r>
      <w:r w:rsidR="00A35B29">
        <w:rPr>
          <w:rFonts w:ascii="Times New Roman" w:hAnsi="Times New Roman"/>
          <w:sz w:val="22"/>
          <w:szCs w:val="22"/>
          <w:lang w:val="en-GB"/>
        </w:rPr>
        <w:t>e</w:t>
      </w:r>
      <w:r w:rsidRPr="00100085">
        <w:rPr>
          <w:rFonts w:ascii="Times New Roman" w:hAnsi="Times New Roman"/>
          <w:sz w:val="22"/>
          <w:szCs w:val="22"/>
          <w:lang w:val="en-GB"/>
        </w:rPr>
        <w:t>s</w:t>
      </w:r>
      <w:r w:rsidR="00A35B29">
        <w:rPr>
          <w:rFonts w:ascii="Times New Roman" w:hAnsi="Times New Roman"/>
          <w:sz w:val="22"/>
          <w:szCs w:val="22"/>
          <w:lang w:val="en-GB"/>
        </w:rPr>
        <w:t>e</w:t>
      </w:r>
      <w:r w:rsidRPr="00100085">
        <w:rPr>
          <w:rFonts w:ascii="Times New Roman" w:hAnsi="Times New Roman"/>
          <w:sz w:val="22"/>
          <w:szCs w:val="22"/>
          <w:lang w:val="en-GB"/>
        </w:rPr>
        <w:t xml:space="preserve"> standard instructions to tenderers. Please insert information </w:t>
      </w:r>
      <w:r w:rsidRPr="003051AA">
        <w:rPr>
          <w:rFonts w:ascii="Times New Roman" w:hAnsi="Times New Roman"/>
          <w:b w:val="0"/>
          <w:sz w:val="22"/>
          <w:szCs w:val="22"/>
          <w:lang w:val="en-GB"/>
        </w:rPr>
        <w:t>between the &lt;&gt; brackets as indicated for each tender procedure. Square brackets [ ] and parts shaded in grey indicate options to choose: they should be included when applicable, but should only be modified in exceptional cases, dictated by the requirements of a specific call for tenders.</w:t>
      </w:r>
      <w:r w:rsidRPr="00100085">
        <w:rPr>
          <w:rFonts w:ascii="Times New Roman" w:hAnsi="Times New Roman"/>
          <w:sz w:val="22"/>
          <w:szCs w:val="22"/>
          <w:lang w:val="en-GB"/>
        </w:rPr>
        <w:t xml:space="preserve"> All other parts of these standard instructions </w:t>
      </w:r>
      <w:r w:rsidR="0035786D">
        <w:rPr>
          <w:rFonts w:ascii="Times New Roman" w:hAnsi="Times New Roman"/>
          <w:sz w:val="22"/>
          <w:szCs w:val="22"/>
          <w:lang w:val="en-GB"/>
        </w:rPr>
        <w:t>should</w:t>
      </w:r>
      <w:r w:rsidR="0035786D" w:rsidRPr="00100085">
        <w:rPr>
          <w:rFonts w:ascii="Times New Roman" w:hAnsi="Times New Roman"/>
          <w:sz w:val="22"/>
          <w:szCs w:val="22"/>
          <w:lang w:val="en-GB"/>
        </w:rPr>
        <w:t xml:space="preserve"> </w:t>
      </w:r>
      <w:r w:rsidRPr="00100085">
        <w:rPr>
          <w:rFonts w:ascii="Times New Roman" w:hAnsi="Times New Roman"/>
          <w:sz w:val="22"/>
          <w:szCs w:val="22"/>
          <w:lang w:val="en-GB"/>
        </w:rPr>
        <w:t xml:space="preserve">be left unchanged. </w:t>
      </w:r>
      <w:r w:rsidRPr="003051AA">
        <w:rPr>
          <w:rFonts w:ascii="Times New Roman" w:hAnsi="Times New Roman"/>
          <w:b w:val="0"/>
          <w:sz w:val="22"/>
          <w:szCs w:val="22"/>
          <w:lang w:val="en-GB"/>
        </w:rPr>
        <w:t>In the final version of the instructions to tenderers, please remember to delete this paragraph, any other text with yellow highlighting and to suppress all brackets.</w:t>
      </w:r>
    </w:p>
    <w:p w14:paraId="5CFB45BA" w14:textId="0FB87B78" w:rsidR="0047783A" w:rsidRPr="001A2BC4" w:rsidRDefault="00A633C6" w:rsidP="009956B4">
      <w:pPr>
        <w:pStyle w:val="Heading1"/>
        <w:rPr>
          <w:lang w:val="en-GB"/>
        </w:rPr>
      </w:pPr>
      <w:bookmarkStart w:id="1" w:name="_Toc42488070"/>
      <w:r w:rsidRPr="001A2BC4">
        <w:rPr>
          <w:lang w:val="en-GB"/>
        </w:rPr>
        <w:t xml:space="preserve">1. </w:t>
      </w:r>
      <w:r w:rsidR="0047783A" w:rsidRPr="001A2BC4">
        <w:rPr>
          <w:lang w:val="en-GB"/>
        </w:rPr>
        <w:t>Supplies to be provided</w:t>
      </w:r>
      <w:bookmarkEnd w:id="1"/>
    </w:p>
    <w:p w14:paraId="2EAEE203" w14:textId="77777777" w:rsidR="00C7322E" w:rsidRDefault="0047783A" w:rsidP="00DF7A40">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14:paraId="4A7C49E0" w14:textId="1A248650" w:rsidR="00C7322E" w:rsidRDefault="00051417" w:rsidP="00051417">
      <w:pPr>
        <w:spacing w:before="0" w:after="0"/>
        <w:ind w:left="709" w:hanging="142"/>
        <w:jc w:val="both"/>
        <w:rPr>
          <w:rFonts w:ascii="Times New Roman" w:hAnsi="Times New Roman"/>
          <w:sz w:val="22"/>
        </w:rPr>
      </w:pPr>
      <w:r>
        <w:rPr>
          <w:rFonts w:ascii="Times New Roman" w:hAnsi="Times New Roman"/>
          <w:sz w:val="22"/>
        </w:rPr>
        <w:t xml:space="preserve"> </w:t>
      </w:r>
      <w:proofErr w:type="gramStart"/>
      <w:r w:rsidR="00C7322E" w:rsidRPr="004F1F8C">
        <w:rPr>
          <w:rFonts w:ascii="Times New Roman" w:hAnsi="Times New Roman"/>
          <w:sz w:val="22"/>
        </w:rPr>
        <w:t>the</w:t>
      </w:r>
      <w:proofErr w:type="gramEnd"/>
      <w:r w:rsidR="00C7322E" w:rsidRPr="004F1F8C">
        <w:rPr>
          <w:rFonts w:ascii="Times New Roman" w:hAnsi="Times New Roman"/>
          <w:sz w:val="22"/>
        </w:rPr>
        <w:t xml:space="preserve"> </w:t>
      </w:r>
      <w:r w:rsidR="00C7322E" w:rsidRPr="00051417">
        <w:rPr>
          <w:rFonts w:ascii="Times New Roman" w:hAnsi="Times New Roman"/>
          <w:sz w:val="22"/>
        </w:rPr>
        <w:t>supply</w:t>
      </w:r>
    </w:p>
    <w:p w14:paraId="3F30822C" w14:textId="77777777" w:rsidR="00051417" w:rsidRDefault="00051417" w:rsidP="00051417">
      <w:pPr>
        <w:spacing w:before="0" w:after="0"/>
        <w:ind w:left="709" w:hanging="142"/>
        <w:jc w:val="both"/>
        <w:rPr>
          <w:rFonts w:ascii="Times New Roman" w:hAnsi="Times New Roman"/>
          <w:sz w:val="22"/>
        </w:rPr>
      </w:pPr>
    </w:p>
    <w:p w14:paraId="1D2AE786" w14:textId="3F9C0999" w:rsidR="00C7322E" w:rsidRDefault="00051417" w:rsidP="0042695A">
      <w:pPr>
        <w:spacing w:before="0" w:after="0"/>
        <w:ind w:left="709" w:hanging="142"/>
        <w:jc w:val="both"/>
        <w:rPr>
          <w:rFonts w:ascii="Times New Roman" w:hAnsi="Times New Roman"/>
          <w:sz w:val="22"/>
        </w:rPr>
      </w:pPr>
      <w:r>
        <w:rPr>
          <w:rFonts w:ascii="Times New Roman" w:hAnsi="Times New Roman"/>
          <w:sz w:val="22"/>
        </w:rPr>
        <w:t xml:space="preserve"> </w:t>
      </w:r>
      <w:proofErr w:type="gramStart"/>
      <w:r>
        <w:rPr>
          <w:rFonts w:ascii="Times New Roman" w:hAnsi="Times New Roman"/>
          <w:sz w:val="22"/>
        </w:rPr>
        <w:t>of</w:t>
      </w:r>
      <w:proofErr w:type="gramEnd"/>
      <w:r>
        <w:rPr>
          <w:rFonts w:ascii="Times New Roman" w:hAnsi="Times New Roman"/>
          <w:sz w:val="22"/>
        </w:rPr>
        <w:t xml:space="preserve"> the following</w:t>
      </w:r>
      <w:r w:rsidR="00C7322E" w:rsidRPr="004F1F8C">
        <w:rPr>
          <w:rFonts w:ascii="Times New Roman" w:hAnsi="Times New Roman"/>
          <w:sz w:val="22"/>
        </w:rPr>
        <w:t>:</w:t>
      </w:r>
    </w:p>
    <w:p w14:paraId="2AEE41A4" w14:textId="42057A1C" w:rsidR="00051417" w:rsidRDefault="00051417" w:rsidP="0042695A">
      <w:pPr>
        <w:spacing w:before="0" w:after="0"/>
        <w:ind w:left="709" w:hanging="142"/>
        <w:jc w:val="both"/>
        <w:rPr>
          <w:rFonts w:ascii="Times New Roman" w:hAnsi="Times New Roman"/>
          <w:sz w:val="22"/>
        </w:rPr>
      </w:pPr>
    </w:p>
    <w:p w14:paraId="672A4F06" w14:textId="7461BB32" w:rsidR="00051417" w:rsidRDefault="00051417" w:rsidP="00EB1CA4">
      <w:pPr>
        <w:spacing w:before="0" w:after="0"/>
        <w:ind w:left="630" w:hanging="142"/>
        <w:jc w:val="both"/>
        <w:rPr>
          <w:rFonts w:ascii="Times New Roman" w:hAnsi="Times New Roman"/>
          <w:sz w:val="22"/>
        </w:rPr>
      </w:pPr>
      <w:r>
        <w:rPr>
          <w:rFonts w:ascii="Times New Roman" w:hAnsi="Times New Roman"/>
          <w:sz w:val="22"/>
        </w:rPr>
        <w:t xml:space="preserve">   </w:t>
      </w:r>
      <w:r w:rsidR="00EB1CA4">
        <w:rPr>
          <w:rFonts w:ascii="Times New Roman" w:hAnsi="Times New Roman"/>
          <w:sz w:val="22"/>
        </w:rPr>
        <w:t xml:space="preserve">1 (one) </w:t>
      </w:r>
      <w:r w:rsidR="00EB1CA4" w:rsidRPr="002F3A90">
        <w:rPr>
          <w:rFonts w:ascii="Times New Roman" w:hAnsi="Times New Roman"/>
          <w:bCs/>
          <w:sz w:val="22"/>
          <w:szCs w:val="22"/>
        </w:rPr>
        <w:t>4×4 utility vehicle equipped with a trailer-based fire skid unit</w:t>
      </w:r>
      <w:r>
        <w:rPr>
          <w:rFonts w:ascii="Times New Roman" w:hAnsi="Times New Roman"/>
          <w:sz w:val="22"/>
        </w:rPr>
        <w:t>, fully assembled</w:t>
      </w:r>
      <w:r w:rsidRPr="00051417">
        <w:rPr>
          <w:rFonts w:ascii="Times New Roman" w:hAnsi="Times New Roman"/>
          <w:sz w:val="22"/>
        </w:rPr>
        <w:t xml:space="preserve"> and operational upon delivery, for rapid wildfire response, and fire suppression operations</w:t>
      </w:r>
      <w:r>
        <w:rPr>
          <w:rFonts w:ascii="Times New Roman" w:hAnsi="Times New Roman"/>
          <w:sz w:val="22"/>
        </w:rPr>
        <w:t xml:space="preserve">. </w:t>
      </w:r>
    </w:p>
    <w:p w14:paraId="7A1ADDDC" w14:textId="77777777" w:rsidR="00051417" w:rsidRPr="00051417" w:rsidRDefault="00051417" w:rsidP="00051417">
      <w:pPr>
        <w:spacing w:before="0" w:after="0"/>
        <w:ind w:left="630" w:hanging="142"/>
        <w:jc w:val="both"/>
        <w:rPr>
          <w:rFonts w:ascii="Times New Roman" w:hAnsi="Times New Roman"/>
          <w:sz w:val="22"/>
        </w:rPr>
      </w:pPr>
    </w:p>
    <w:p w14:paraId="33521A44" w14:textId="128E6799" w:rsidR="00051417" w:rsidRDefault="00051417" w:rsidP="00051417">
      <w:pPr>
        <w:spacing w:before="0" w:after="0"/>
        <w:ind w:left="709" w:hanging="142"/>
        <w:jc w:val="both"/>
        <w:rPr>
          <w:rFonts w:ascii="Times New Roman" w:hAnsi="Times New Roman"/>
          <w:sz w:val="22"/>
        </w:rPr>
      </w:pPr>
      <w:r>
        <w:rPr>
          <w:rFonts w:ascii="Times New Roman" w:hAnsi="Times New Roman"/>
          <w:sz w:val="22"/>
        </w:rPr>
        <w:t xml:space="preserve">  </w:t>
      </w:r>
      <w:r w:rsidRPr="00051417">
        <w:rPr>
          <w:rFonts w:ascii="Times New Roman" w:hAnsi="Times New Roman"/>
          <w:sz w:val="22"/>
        </w:rPr>
        <w:t>This tender procedure is not divided into lots</w:t>
      </w:r>
      <w:r>
        <w:rPr>
          <w:rFonts w:ascii="Times New Roman" w:hAnsi="Times New Roman"/>
          <w:sz w:val="22"/>
        </w:rPr>
        <w:t>.</w:t>
      </w:r>
    </w:p>
    <w:p w14:paraId="7C290589" w14:textId="618624F0" w:rsidR="00051417" w:rsidRDefault="00051417" w:rsidP="00051417">
      <w:pPr>
        <w:spacing w:before="0" w:after="0"/>
        <w:ind w:left="709" w:hanging="142"/>
        <w:jc w:val="both"/>
        <w:rPr>
          <w:rFonts w:ascii="Times New Roman" w:hAnsi="Times New Roman"/>
          <w:sz w:val="22"/>
        </w:rPr>
      </w:pPr>
    </w:p>
    <w:p w14:paraId="346652EB" w14:textId="3646AE4B" w:rsidR="00051417" w:rsidRDefault="00051417" w:rsidP="00051417">
      <w:pPr>
        <w:spacing w:before="0" w:after="0"/>
        <w:ind w:left="709" w:hanging="142"/>
        <w:jc w:val="both"/>
        <w:rPr>
          <w:rFonts w:ascii="Times New Roman" w:hAnsi="Times New Roman"/>
          <w:sz w:val="22"/>
        </w:rPr>
      </w:pPr>
      <w:r>
        <w:rPr>
          <w:rFonts w:ascii="Times New Roman" w:hAnsi="Times New Roman"/>
          <w:sz w:val="22"/>
        </w:rPr>
        <w:t xml:space="preserve">   To the University of </w:t>
      </w:r>
      <w:proofErr w:type="spellStart"/>
      <w:r>
        <w:rPr>
          <w:rFonts w:ascii="Times New Roman" w:hAnsi="Times New Roman"/>
          <w:sz w:val="22"/>
        </w:rPr>
        <w:t>Balamand</w:t>
      </w:r>
      <w:proofErr w:type="spellEnd"/>
      <w:r>
        <w:rPr>
          <w:rFonts w:ascii="Times New Roman" w:hAnsi="Times New Roman"/>
          <w:sz w:val="22"/>
        </w:rPr>
        <w:t xml:space="preserve"> - </w:t>
      </w:r>
      <w:proofErr w:type="spellStart"/>
      <w:r w:rsidRPr="00E82463">
        <w:rPr>
          <w:rFonts w:ascii="Times New Roman" w:hAnsi="Times New Roman"/>
          <w:sz w:val="22"/>
        </w:rPr>
        <w:t>Kalhat</w:t>
      </w:r>
      <w:proofErr w:type="spellEnd"/>
      <w:r>
        <w:rPr>
          <w:rFonts w:ascii="Times New Roman" w:hAnsi="Times New Roman"/>
          <w:sz w:val="22"/>
        </w:rPr>
        <w:t xml:space="preserve"> -Al </w:t>
      </w:r>
      <w:proofErr w:type="spellStart"/>
      <w:r>
        <w:rPr>
          <w:rFonts w:ascii="Times New Roman" w:hAnsi="Times New Roman"/>
          <w:sz w:val="22"/>
        </w:rPr>
        <w:t>Kurah</w:t>
      </w:r>
      <w:proofErr w:type="spellEnd"/>
      <w:r>
        <w:rPr>
          <w:rFonts w:ascii="Times New Roman" w:hAnsi="Times New Roman"/>
          <w:sz w:val="22"/>
        </w:rPr>
        <w:t xml:space="preserve"> </w:t>
      </w:r>
      <w:r w:rsidR="00DA4D57" w:rsidRPr="00051417">
        <w:rPr>
          <w:rFonts w:ascii="Times New Roman" w:hAnsi="Times New Roman"/>
          <w:sz w:val="22"/>
          <w:highlight w:val="yellow"/>
        </w:rPr>
        <w:t>[</w:t>
      </w:r>
      <w:r w:rsidR="00CF63C2" w:rsidRPr="00051417">
        <w:rPr>
          <w:rFonts w:ascii="Times New Roman" w:hAnsi="Times New Roman"/>
          <w:sz w:val="22"/>
          <w:highlight w:val="yellow"/>
        </w:rPr>
        <w:t>DDP</w:t>
      </w:r>
      <w:r w:rsidR="00DA4D57" w:rsidRPr="00051417">
        <w:rPr>
          <w:rFonts w:ascii="Times New Roman" w:hAnsi="Times New Roman"/>
          <w:sz w:val="22"/>
          <w:highlight w:val="yellow"/>
        </w:rPr>
        <w:t>] [</w:t>
      </w:r>
      <w:r w:rsidR="00CF63C2" w:rsidRPr="00051417">
        <w:rPr>
          <w:rFonts w:ascii="Times New Roman" w:hAnsi="Times New Roman"/>
          <w:sz w:val="22"/>
          <w:highlight w:val="yellow"/>
        </w:rPr>
        <w:t>DAP</w:t>
      </w:r>
      <w:r w:rsidR="00DA4D57" w:rsidRPr="00051417">
        <w:rPr>
          <w:rFonts w:ascii="Times New Roman" w:hAnsi="Times New Roman"/>
          <w:sz w:val="22"/>
          <w:highlight w:val="yellow"/>
        </w:rPr>
        <w:t>]</w:t>
      </w:r>
      <w:r w:rsidR="00CF63C2" w:rsidRPr="00051417">
        <w:rPr>
          <w:highlight w:val="yellow"/>
        </w:rPr>
        <w:footnoteReference w:id="1"/>
      </w:r>
      <w:r w:rsidR="006A5F84" w:rsidRPr="00051417">
        <w:rPr>
          <w:rFonts w:ascii="Times New Roman" w:hAnsi="Times New Roman"/>
          <w:sz w:val="22"/>
          <w:highlight w:val="yellow"/>
        </w:rPr>
        <w:t>,</w:t>
      </w:r>
    </w:p>
    <w:p w14:paraId="4C005EEB" w14:textId="77777777" w:rsidR="00051417" w:rsidRDefault="00051417" w:rsidP="00E82463">
      <w:pPr>
        <w:ind w:left="567"/>
        <w:jc w:val="both"/>
        <w:rPr>
          <w:rFonts w:ascii="Times New Roman" w:hAnsi="Times New Roman"/>
          <w:sz w:val="22"/>
        </w:rPr>
      </w:pPr>
    </w:p>
    <w:p w14:paraId="0086F5CD" w14:textId="63CD09DD" w:rsidR="0047783A" w:rsidRPr="00E82463" w:rsidRDefault="0047783A" w:rsidP="00E82463">
      <w:pPr>
        <w:ind w:left="567"/>
        <w:jc w:val="both"/>
        <w:rPr>
          <w:rFonts w:ascii="Times New Roman" w:hAnsi="Times New Roman"/>
          <w:sz w:val="22"/>
        </w:rPr>
      </w:pPr>
      <w:r w:rsidRPr="00E82463">
        <w:rPr>
          <w:rFonts w:ascii="Times New Roman" w:hAnsi="Times New Roman"/>
          <w:sz w:val="22"/>
        </w:rPr>
        <w:t xml:space="preserve"> </w:t>
      </w:r>
      <w:proofErr w:type="gramStart"/>
      <w:r w:rsidRPr="00E82463">
        <w:rPr>
          <w:rFonts w:ascii="Times New Roman" w:hAnsi="Times New Roman"/>
          <w:sz w:val="22"/>
          <w:highlight w:val="yellow"/>
        </w:rPr>
        <w:t>and</w:t>
      </w:r>
      <w:proofErr w:type="gramEnd"/>
      <w:r w:rsidRPr="00E82463">
        <w:rPr>
          <w:rFonts w:ascii="Times New Roman" w:hAnsi="Times New Roman"/>
          <w:sz w:val="22"/>
          <w:highlight w:val="yellow"/>
        </w:rPr>
        <w:t xml:space="preserve"> </w:t>
      </w:r>
      <w:r w:rsidR="00DA4D57">
        <w:rPr>
          <w:rFonts w:ascii="Times New Roman" w:hAnsi="Times New Roman"/>
          <w:sz w:val="22"/>
          <w:highlight w:val="yellow"/>
        </w:rPr>
        <w:t>&lt;</w:t>
      </w:r>
      <w:r w:rsidRPr="00E82463">
        <w:rPr>
          <w:rFonts w:ascii="Times New Roman" w:hAnsi="Times New Roman"/>
          <w:sz w:val="22"/>
          <w:highlight w:val="yellow"/>
        </w:rPr>
        <w:t xml:space="preserve">the implementation period in days, in accordance with the </w:t>
      </w:r>
      <w:r w:rsidR="00A8413B">
        <w:rPr>
          <w:rFonts w:ascii="Times New Roman" w:hAnsi="Times New Roman"/>
          <w:sz w:val="22"/>
          <w:highlight w:val="yellow"/>
        </w:rPr>
        <w:t>c</w:t>
      </w:r>
      <w:r w:rsidR="00171C45" w:rsidRPr="00E82463">
        <w:rPr>
          <w:rFonts w:ascii="Times New Roman" w:hAnsi="Times New Roman"/>
          <w:sz w:val="22"/>
          <w:highlight w:val="yellow"/>
        </w:rPr>
        <w:t>ontract notice</w:t>
      </w:r>
      <w:r w:rsidR="00B50CF5">
        <w:rPr>
          <w:rFonts w:ascii="Times New Roman" w:hAnsi="Times New Roman"/>
          <w:sz w:val="22"/>
          <w:highlight w:val="yellow"/>
        </w:rPr>
        <w:t>/additional information about the contract notice</w:t>
      </w:r>
      <w:r w:rsidR="00DA4D57">
        <w:rPr>
          <w:rFonts w:ascii="Times New Roman" w:hAnsi="Times New Roman"/>
          <w:sz w:val="22"/>
          <w:highlight w:val="yellow"/>
        </w:rPr>
        <w:t>&gt;</w:t>
      </w:r>
      <w:r w:rsidRPr="00E82463">
        <w:rPr>
          <w:rFonts w:ascii="Times New Roman" w:hAnsi="Times New Roman"/>
          <w:sz w:val="22"/>
          <w:highlight w:val="yellow"/>
        </w:rPr>
        <w:t>.</w:t>
      </w:r>
    </w:p>
    <w:p w14:paraId="54906AC6" w14:textId="77777777" w:rsidR="0047783A" w:rsidRPr="00E82463" w:rsidRDefault="00E82463" w:rsidP="00E82463">
      <w:pPr>
        <w:pStyle w:val="Heading2"/>
        <w:keepNext w:val="0"/>
        <w:ind w:left="567" w:hanging="567"/>
        <w:jc w:val="both"/>
        <w:rPr>
          <w:rFonts w:ascii="Times New Roman" w:hAnsi="Times New Roman"/>
          <w:sz w:val="22"/>
          <w:lang w:val="en-GB"/>
        </w:rPr>
      </w:pPr>
      <w:bookmarkStart w:id="2" w:name="_Ref499723935"/>
      <w:bookmarkStart w:id="3" w:name="_Ref500330319"/>
      <w:r>
        <w:rPr>
          <w:rFonts w:ascii="Times New Roman" w:hAnsi="Times New Roman"/>
          <w:sz w:val="22"/>
          <w:lang w:val="en-GB"/>
        </w:rPr>
        <w:t>1.2</w:t>
      </w:r>
      <w:r w:rsidR="0047783A" w:rsidRPr="00E82463">
        <w:rPr>
          <w:rFonts w:ascii="Times New Roman" w:hAnsi="Times New Roman"/>
          <w:sz w:val="22"/>
          <w:lang w:val="en-GB"/>
        </w:rPr>
        <w:tab/>
        <w:t>The supplies must comply fully with the technical specifications set out in the tender dossier (technical annex) and conform in all respects with the drawings, quantities, models, samples, measurements and other instructions.</w:t>
      </w:r>
    </w:p>
    <w:bookmarkEnd w:id="2"/>
    <w:bookmarkEnd w:id="3"/>
    <w:p w14:paraId="435D1BB3" w14:textId="4917566D" w:rsidR="0047783A" w:rsidRPr="00E82463" w:rsidRDefault="0047783A" w:rsidP="00E82463">
      <w:pPr>
        <w:pStyle w:val="Heading2"/>
        <w:keepNext w:val="0"/>
        <w:tabs>
          <w:tab w:val="left" w:pos="709"/>
        </w:tabs>
        <w:ind w:left="567" w:hanging="567"/>
        <w:jc w:val="both"/>
        <w:rPr>
          <w:rFonts w:ascii="Times New Roman" w:hAnsi="Times New Roman"/>
          <w:lang w:val="en-GB"/>
        </w:rPr>
      </w:pPr>
      <w:r w:rsidRPr="00E82463">
        <w:rPr>
          <w:rFonts w:ascii="Times New Roman" w:hAnsi="Times New Roman"/>
          <w:sz w:val="22"/>
          <w:lang w:val="en-GB"/>
        </w:rPr>
        <w:t>1.3</w:t>
      </w:r>
      <w:r w:rsidRPr="00E82463">
        <w:rPr>
          <w:rFonts w:ascii="Times New Roman" w:hAnsi="Times New Roman"/>
          <w:sz w:val="22"/>
          <w:lang w:val="en-GB"/>
        </w:rPr>
        <w:tab/>
        <w:t>[</w:t>
      </w:r>
      <w:r w:rsidRPr="00E82463">
        <w:rPr>
          <w:rFonts w:ascii="Times New Roman" w:hAnsi="Times New Roman"/>
          <w:sz w:val="22"/>
          <w:highlight w:val="lightGray"/>
          <w:lang w:val="en-GB"/>
        </w:rPr>
        <w:t>The supplies described under lot</w:t>
      </w:r>
      <w:r w:rsidR="00DA4D57">
        <w:rPr>
          <w:rFonts w:ascii="Times New Roman" w:hAnsi="Times New Roman"/>
          <w:sz w:val="22"/>
          <w:highlight w:val="lightGray"/>
          <w:lang w:val="en-GB"/>
        </w:rPr>
        <w:t>[</w:t>
      </w:r>
      <w:r w:rsidRPr="00E82463">
        <w:rPr>
          <w:rFonts w:ascii="Times New Roman" w:hAnsi="Times New Roman"/>
          <w:sz w:val="22"/>
          <w:highlight w:val="lightGray"/>
          <w:lang w:val="en-GB"/>
        </w:rPr>
        <w:t>s</w:t>
      </w:r>
      <w:r w:rsidR="00DA4D57">
        <w:rPr>
          <w:rFonts w:ascii="Times New Roman" w:hAnsi="Times New Roman"/>
          <w:sz w:val="22"/>
          <w:highlight w:val="lightGray"/>
          <w:lang w:val="en-GB"/>
        </w:rPr>
        <w:t>]</w:t>
      </w:r>
      <w:r w:rsidRPr="00E82463">
        <w:rPr>
          <w:rFonts w:ascii="Times New Roman" w:hAnsi="Times New Roman"/>
          <w:sz w:val="22"/>
          <w:highlight w:val="lightGray"/>
          <w:lang w:val="en-GB"/>
        </w:rPr>
        <w:t xml:space="preserve"> </w:t>
      </w:r>
      <w:r w:rsidR="00EB295F">
        <w:rPr>
          <w:rFonts w:ascii="Times New Roman" w:hAnsi="Times New Roman"/>
          <w:sz w:val="22"/>
          <w:highlight w:val="lightGray"/>
          <w:lang w:val="en-GB"/>
        </w:rPr>
        <w:t>N</w:t>
      </w:r>
      <w:r w:rsidRPr="00E82463">
        <w:rPr>
          <w:rFonts w:ascii="Times New Roman" w:hAnsi="Times New Roman"/>
          <w:sz w:val="22"/>
          <w:highlight w:val="lightGray"/>
          <w:lang w:val="en-GB"/>
        </w:rPr>
        <w:t xml:space="preserve">o </w:t>
      </w:r>
      <w:r w:rsidR="00DA4D57">
        <w:rPr>
          <w:rFonts w:ascii="Times New Roman" w:hAnsi="Times New Roman"/>
          <w:sz w:val="22"/>
          <w:highlight w:val="lightGray"/>
          <w:lang w:val="en-GB"/>
        </w:rPr>
        <w:t>&lt;</w:t>
      </w:r>
      <w:r w:rsidR="00DA4D57" w:rsidRPr="003051AA">
        <w:rPr>
          <w:rFonts w:ascii="Times New Roman" w:hAnsi="Times New Roman"/>
          <w:sz w:val="22"/>
          <w:highlight w:val="yellow"/>
          <w:lang w:val="en-GB"/>
        </w:rPr>
        <w:t>insert number</w:t>
      </w:r>
      <w:r w:rsidR="00DA4D57">
        <w:rPr>
          <w:rFonts w:ascii="Times New Roman" w:hAnsi="Times New Roman"/>
          <w:sz w:val="22"/>
          <w:highlight w:val="lightGray"/>
          <w:lang w:val="en-GB"/>
        </w:rPr>
        <w:t xml:space="preserve">&gt; </w:t>
      </w:r>
      <w:r w:rsidRPr="00E82463">
        <w:rPr>
          <w:rFonts w:ascii="Times New Roman" w:hAnsi="Times New Roman"/>
          <w:sz w:val="22"/>
          <w:highlight w:val="lightGray"/>
          <w:lang w:val="en-GB"/>
        </w:rPr>
        <w:t>must be accompanied by a</w:t>
      </w:r>
      <w:r w:rsidR="00F67C74" w:rsidRPr="00E82463">
        <w:rPr>
          <w:rFonts w:ascii="Times New Roman" w:hAnsi="Times New Roman"/>
          <w:sz w:val="22"/>
          <w:highlight w:val="lightGray"/>
          <w:lang w:val="en-GB"/>
        </w:rPr>
        <w:t>n additional</w:t>
      </w:r>
      <w:r w:rsidRPr="00E82463">
        <w:rPr>
          <w:rFonts w:ascii="Times New Roman" w:hAnsi="Times New Roman"/>
          <w:sz w:val="22"/>
          <w:highlight w:val="lightGray"/>
          <w:lang w:val="en-GB"/>
        </w:rPr>
        <w:t xml:space="preserve"> </w:t>
      </w:r>
      <w:r w:rsidR="006A5F84" w:rsidRPr="00E82463">
        <w:rPr>
          <w:rFonts w:ascii="Times New Roman" w:hAnsi="Times New Roman"/>
          <w:sz w:val="22"/>
          <w:highlight w:val="lightGray"/>
          <w:lang w:val="en-GB"/>
        </w:rPr>
        <w:t>‘</w:t>
      </w:r>
      <w:r w:rsidRPr="00E82463">
        <w:rPr>
          <w:rFonts w:ascii="Times New Roman" w:hAnsi="Times New Roman"/>
          <w:sz w:val="22"/>
          <w:highlight w:val="lightGray"/>
          <w:lang w:val="en-GB"/>
        </w:rPr>
        <w:t>lot</w:t>
      </w:r>
      <w:r w:rsidR="006A5F84" w:rsidRPr="00E82463">
        <w:rPr>
          <w:rFonts w:ascii="Times New Roman" w:hAnsi="Times New Roman"/>
          <w:sz w:val="22"/>
          <w:highlight w:val="lightGray"/>
          <w:lang w:val="en-GB"/>
        </w:rPr>
        <w:t>’</w:t>
      </w:r>
      <w:r w:rsidRPr="00E82463">
        <w:rPr>
          <w:rFonts w:ascii="Times New Roman" w:hAnsi="Times New Roman"/>
          <w:sz w:val="22"/>
          <w:highlight w:val="lightGray"/>
          <w:lang w:val="en-GB"/>
        </w:rPr>
        <w:t xml:space="preserve"> </w:t>
      </w:r>
      <w:r w:rsidR="00F67C74" w:rsidRPr="00E82463">
        <w:rPr>
          <w:rFonts w:ascii="Times New Roman" w:hAnsi="Times New Roman"/>
          <w:sz w:val="22"/>
          <w:highlight w:val="lightGray"/>
          <w:lang w:val="en-GB"/>
        </w:rPr>
        <w:t xml:space="preserve">consisting </w:t>
      </w:r>
      <w:r w:rsidRPr="00E82463">
        <w:rPr>
          <w:rFonts w:ascii="Times New Roman" w:hAnsi="Times New Roman"/>
          <w:sz w:val="22"/>
          <w:highlight w:val="lightGray"/>
          <w:lang w:val="en-GB"/>
        </w:rPr>
        <w:t>of spare parts and</w:t>
      </w:r>
      <w:r w:rsidR="000D1CDA">
        <w:rPr>
          <w:rFonts w:ascii="Times New Roman" w:hAnsi="Times New Roman"/>
          <w:sz w:val="22"/>
          <w:highlight w:val="lightGray"/>
          <w:lang w:val="en-GB"/>
        </w:rPr>
        <w:t>/or</w:t>
      </w:r>
      <w:r w:rsidRPr="00E82463">
        <w:rPr>
          <w:rFonts w:ascii="Times New Roman" w:hAnsi="Times New Roman"/>
          <w:sz w:val="22"/>
          <w:highlight w:val="lightGray"/>
          <w:lang w:val="en-GB"/>
        </w:rPr>
        <w:t xml:space="preserve"> consumables. </w:t>
      </w:r>
      <w:r w:rsidR="000D1CDA">
        <w:rPr>
          <w:rFonts w:ascii="Times New Roman" w:hAnsi="Times New Roman"/>
          <w:sz w:val="22"/>
          <w:highlight w:val="lightGray"/>
          <w:lang w:val="en-GB"/>
        </w:rPr>
        <w:t>Neither the</w:t>
      </w:r>
      <w:r w:rsidRPr="00E82463">
        <w:rPr>
          <w:rFonts w:ascii="Times New Roman" w:hAnsi="Times New Roman"/>
          <w:sz w:val="22"/>
          <w:highlight w:val="lightGray"/>
          <w:lang w:val="en-GB"/>
        </w:rPr>
        <w:t xml:space="preserve"> unit price</w:t>
      </w:r>
      <w:r w:rsidR="000D1CDA">
        <w:rPr>
          <w:rFonts w:ascii="Times New Roman" w:hAnsi="Times New Roman"/>
          <w:sz w:val="22"/>
          <w:highlight w:val="lightGray"/>
          <w:lang w:val="en-GB"/>
        </w:rPr>
        <w:t xml:space="preserve">, nor the </w:t>
      </w:r>
      <w:r w:rsidRPr="00E82463">
        <w:rPr>
          <w:rFonts w:ascii="Times New Roman" w:hAnsi="Times New Roman"/>
          <w:sz w:val="22"/>
          <w:highlight w:val="lightGray"/>
          <w:lang w:val="en-GB"/>
        </w:rPr>
        <w:t xml:space="preserve">overall price of spare parts will </w:t>
      </w:r>
      <w:r w:rsidR="00C86724" w:rsidRPr="00E82463">
        <w:rPr>
          <w:rFonts w:ascii="Times New Roman" w:hAnsi="Times New Roman"/>
          <w:sz w:val="22"/>
          <w:highlight w:val="lightGray"/>
          <w:lang w:val="en-GB"/>
        </w:rPr>
        <w:t>influence</w:t>
      </w:r>
      <w:r w:rsidRPr="00E82463">
        <w:rPr>
          <w:rFonts w:ascii="Times New Roman" w:hAnsi="Times New Roman"/>
          <w:sz w:val="22"/>
          <w:highlight w:val="lightGray"/>
          <w:lang w:val="en-GB"/>
        </w:rPr>
        <w:t xml:space="preserve"> the evaluation of the tender</w:t>
      </w:r>
      <w:r w:rsidR="00C86724" w:rsidRPr="00E82463">
        <w:rPr>
          <w:rFonts w:ascii="Times New Roman" w:hAnsi="Times New Roman"/>
          <w:sz w:val="22"/>
          <w:highlight w:val="lightGray"/>
          <w:lang w:val="en-GB"/>
        </w:rPr>
        <w:t>s</w:t>
      </w:r>
      <w:r w:rsidRPr="00E82463">
        <w:rPr>
          <w:rFonts w:ascii="Times New Roman" w:hAnsi="Times New Roman"/>
          <w:sz w:val="22"/>
          <w:highlight w:val="lightGray"/>
          <w:lang w:val="en-GB"/>
        </w:rPr>
        <w:t xml:space="preserve">, except where </w:t>
      </w:r>
      <w:r w:rsidR="00C86724" w:rsidRPr="00E82463">
        <w:rPr>
          <w:rFonts w:ascii="Times New Roman" w:hAnsi="Times New Roman"/>
          <w:sz w:val="22"/>
          <w:highlight w:val="lightGray"/>
          <w:lang w:val="en-GB"/>
        </w:rPr>
        <w:t xml:space="preserve">they vary </w:t>
      </w:r>
      <w:r w:rsidRPr="00E82463">
        <w:rPr>
          <w:rFonts w:ascii="Times New Roman" w:hAnsi="Times New Roman"/>
          <w:sz w:val="22"/>
          <w:highlight w:val="lightGray"/>
          <w:lang w:val="en-GB"/>
        </w:rPr>
        <w:t xml:space="preserve">substantially between the tenders received. </w:t>
      </w:r>
      <w:r w:rsidR="00C86724" w:rsidRPr="00E82463">
        <w:rPr>
          <w:rFonts w:ascii="Times New Roman" w:hAnsi="Times New Roman"/>
          <w:sz w:val="22"/>
          <w:highlight w:val="lightGray"/>
          <w:lang w:val="en-GB"/>
        </w:rPr>
        <w:t>L</w:t>
      </w:r>
      <w:r w:rsidRPr="00E82463">
        <w:rPr>
          <w:rFonts w:ascii="Times New Roman" w:hAnsi="Times New Roman"/>
          <w:sz w:val="22"/>
          <w:highlight w:val="lightGray"/>
          <w:lang w:val="en-GB"/>
        </w:rPr>
        <w:t>ist</w:t>
      </w:r>
      <w:r w:rsidR="00C86724" w:rsidRPr="00E82463">
        <w:rPr>
          <w:rFonts w:ascii="Times New Roman" w:hAnsi="Times New Roman"/>
          <w:sz w:val="22"/>
          <w:highlight w:val="lightGray"/>
          <w:lang w:val="en-GB"/>
        </w:rPr>
        <w:t>s</w:t>
      </w:r>
      <w:r w:rsidRPr="00E82463">
        <w:rPr>
          <w:rFonts w:ascii="Times New Roman" w:hAnsi="Times New Roman"/>
          <w:sz w:val="22"/>
          <w:highlight w:val="lightGray"/>
          <w:lang w:val="en-GB"/>
        </w:rPr>
        <w:t xml:space="preserve"> of spare parts must be drawn up by tenderer</w:t>
      </w:r>
      <w:r w:rsidR="00F67C74" w:rsidRPr="00E82463">
        <w:rPr>
          <w:rFonts w:ascii="Times New Roman" w:hAnsi="Times New Roman"/>
          <w:sz w:val="22"/>
          <w:highlight w:val="lightGray"/>
          <w:lang w:val="en-GB"/>
        </w:rPr>
        <w:t>s</w:t>
      </w:r>
      <w:r w:rsidRPr="00E82463">
        <w:rPr>
          <w:rFonts w:ascii="Times New Roman" w:hAnsi="Times New Roman"/>
          <w:sz w:val="22"/>
          <w:highlight w:val="lightGray"/>
          <w:lang w:val="en-GB"/>
        </w:rPr>
        <w:t xml:space="preserve"> </w:t>
      </w:r>
      <w:r w:rsidR="00F67C74" w:rsidRPr="00E82463">
        <w:rPr>
          <w:rFonts w:ascii="Times New Roman" w:hAnsi="Times New Roman"/>
          <w:sz w:val="22"/>
          <w:highlight w:val="lightGray"/>
          <w:lang w:val="en-GB"/>
        </w:rPr>
        <w:t xml:space="preserve">on </w:t>
      </w:r>
      <w:r w:rsidRPr="00E82463">
        <w:rPr>
          <w:rFonts w:ascii="Times New Roman" w:hAnsi="Times New Roman"/>
          <w:sz w:val="22"/>
          <w:highlight w:val="lightGray"/>
          <w:lang w:val="en-GB"/>
        </w:rPr>
        <w:t xml:space="preserve">the </w:t>
      </w:r>
      <w:r w:rsidR="00F67C74" w:rsidRPr="00E82463">
        <w:rPr>
          <w:rFonts w:ascii="Times New Roman" w:hAnsi="Times New Roman"/>
          <w:sz w:val="22"/>
          <w:highlight w:val="lightGray"/>
          <w:lang w:val="en-GB"/>
        </w:rPr>
        <w:t xml:space="preserve">basis </w:t>
      </w:r>
      <w:r w:rsidRPr="00E82463">
        <w:rPr>
          <w:rFonts w:ascii="Times New Roman" w:hAnsi="Times New Roman"/>
          <w:sz w:val="22"/>
          <w:highlight w:val="lightGray"/>
          <w:lang w:val="en-GB"/>
        </w:rPr>
        <w:t xml:space="preserve">of </w:t>
      </w:r>
      <w:r w:rsidR="00F67C74" w:rsidRPr="00E82463">
        <w:rPr>
          <w:rFonts w:ascii="Times New Roman" w:hAnsi="Times New Roman"/>
          <w:sz w:val="22"/>
          <w:highlight w:val="lightGray"/>
          <w:lang w:val="en-GB"/>
        </w:rPr>
        <w:t xml:space="preserve">their </w:t>
      </w:r>
      <w:r w:rsidRPr="00E82463">
        <w:rPr>
          <w:rFonts w:ascii="Times New Roman" w:hAnsi="Times New Roman"/>
          <w:sz w:val="22"/>
          <w:highlight w:val="lightGray"/>
          <w:lang w:val="en-GB"/>
        </w:rPr>
        <w:t xml:space="preserve">professional experience and the </w:t>
      </w:r>
      <w:r w:rsidR="00F67C74" w:rsidRPr="00E82463">
        <w:rPr>
          <w:rFonts w:ascii="Times New Roman" w:hAnsi="Times New Roman"/>
          <w:sz w:val="22"/>
          <w:highlight w:val="lightGray"/>
          <w:lang w:val="en-GB"/>
        </w:rPr>
        <w:t xml:space="preserve">expected </w:t>
      </w:r>
      <w:r w:rsidRPr="00E82463">
        <w:rPr>
          <w:rFonts w:ascii="Times New Roman" w:hAnsi="Times New Roman"/>
          <w:sz w:val="22"/>
          <w:highlight w:val="lightGray"/>
          <w:lang w:val="en-GB"/>
        </w:rPr>
        <w:t xml:space="preserve">places of use; </w:t>
      </w:r>
      <w:r w:rsidR="00C86724" w:rsidRPr="00E82463">
        <w:rPr>
          <w:rFonts w:ascii="Times New Roman" w:hAnsi="Times New Roman"/>
          <w:sz w:val="22"/>
          <w:highlight w:val="lightGray"/>
          <w:lang w:val="en-GB"/>
        </w:rPr>
        <w:t xml:space="preserve">they </w:t>
      </w:r>
      <w:r w:rsidRPr="00E82463">
        <w:rPr>
          <w:rFonts w:ascii="Times New Roman" w:hAnsi="Times New Roman"/>
          <w:sz w:val="22"/>
          <w:highlight w:val="lightGray"/>
          <w:lang w:val="en-GB"/>
        </w:rPr>
        <w:t xml:space="preserve">must show the unit prices of the parts, calculated </w:t>
      </w:r>
      <w:r w:rsidR="00C86724" w:rsidRPr="00E82463">
        <w:rPr>
          <w:rFonts w:ascii="Times New Roman" w:hAnsi="Times New Roman"/>
          <w:sz w:val="22"/>
          <w:highlight w:val="lightGray"/>
          <w:lang w:val="en-GB"/>
        </w:rPr>
        <w:t>as specified in</w:t>
      </w:r>
      <w:r w:rsidRPr="00E82463">
        <w:rPr>
          <w:rFonts w:ascii="Times New Roman" w:hAnsi="Times New Roman"/>
          <w:sz w:val="22"/>
          <w:highlight w:val="lightGray"/>
          <w:lang w:val="en-GB"/>
        </w:rPr>
        <w:t xml:space="preserve"> Article 11 (below). </w:t>
      </w:r>
      <w:r w:rsidR="00F67C74" w:rsidRPr="00E82463">
        <w:rPr>
          <w:rFonts w:ascii="Times New Roman" w:hAnsi="Times New Roman"/>
          <w:sz w:val="22"/>
          <w:highlight w:val="lightGray"/>
          <w:lang w:val="en-GB"/>
        </w:rPr>
        <w:t>T</w:t>
      </w:r>
      <w:r w:rsidRPr="00E82463">
        <w:rPr>
          <w:rFonts w:ascii="Times New Roman" w:hAnsi="Times New Roman"/>
          <w:sz w:val="22"/>
          <w:highlight w:val="lightGray"/>
          <w:lang w:val="en-GB"/>
        </w:rPr>
        <w:t xml:space="preserve">he </w:t>
      </w:r>
      <w:r w:rsidR="00A8413B">
        <w:rPr>
          <w:rFonts w:ascii="Times New Roman" w:hAnsi="Times New Roman"/>
          <w:sz w:val="22"/>
          <w:highlight w:val="lightGray"/>
          <w:lang w:val="en-GB"/>
        </w:rPr>
        <w:t>c</w:t>
      </w:r>
      <w:r w:rsidRPr="00E82463">
        <w:rPr>
          <w:rFonts w:ascii="Times New Roman" w:hAnsi="Times New Roman"/>
          <w:sz w:val="22"/>
          <w:highlight w:val="lightGray"/>
          <w:lang w:val="en-GB"/>
        </w:rPr>
        <w:t xml:space="preserve">ontracting </w:t>
      </w:r>
      <w:r w:rsidR="00A8413B">
        <w:rPr>
          <w:rFonts w:ascii="Times New Roman" w:hAnsi="Times New Roman"/>
          <w:sz w:val="22"/>
          <w:highlight w:val="lightGray"/>
          <w:lang w:val="en-GB"/>
        </w:rPr>
        <w:lastRenderedPageBreak/>
        <w:t>a</w:t>
      </w:r>
      <w:r w:rsidRPr="00E82463">
        <w:rPr>
          <w:rFonts w:ascii="Times New Roman" w:hAnsi="Times New Roman"/>
          <w:sz w:val="22"/>
          <w:highlight w:val="lightGray"/>
          <w:lang w:val="en-GB"/>
        </w:rPr>
        <w:t>uthority reserves the right to alter the list of spare parts; any changes will appear in the contract.</w:t>
      </w:r>
      <w:r w:rsidRPr="00E82463">
        <w:rPr>
          <w:rFonts w:ascii="Times New Roman" w:hAnsi="Times New Roman"/>
          <w:sz w:val="22"/>
          <w:lang w:val="en-GB"/>
        </w:rPr>
        <w:t>]</w:t>
      </w:r>
      <w:r w:rsidR="0053119B">
        <w:rPr>
          <w:rFonts w:ascii="Times New Roman" w:hAnsi="Times New Roman"/>
          <w:sz w:val="22"/>
          <w:lang w:val="en-GB"/>
        </w:rPr>
        <w:t xml:space="preserve"> </w:t>
      </w:r>
      <w:r w:rsidR="0053119B" w:rsidRPr="0053119B">
        <w:rPr>
          <w:rFonts w:ascii="Times New Roman" w:hAnsi="Times New Roman"/>
          <w:sz w:val="22"/>
          <w:highlight w:val="yellow"/>
          <w:lang w:val="en-GB"/>
        </w:rPr>
        <w:t>N.A</w:t>
      </w:r>
    </w:p>
    <w:p w14:paraId="65FC8B4D" w14:textId="77777777" w:rsidR="0047783A" w:rsidRPr="00E82463" w:rsidRDefault="0047783A" w:rsidP="002A1860">
      <w:pPr>
        <w:pStyle w:val="Heading2"/>
        <w:ind w:left="567" w:hanging="567"/>
        <w:jc w:val="both"/>
        <w:rPr>
          <w:rFonts w:ascii="Times New Roman" w:hAnsi="Times New Roman"/>
          <w:sz w:val="22"/>
          <w:lang w:val="en-GB"/>
        </w:rPr>
      </w:pPr>
      <w:r w:rsidRPr="00E82463">
        <w:rPr>
          <w:rFonts w:ascii="Times New Roman" w:hAnsi="Times New Roman"/>
          <w:sz w:val="22"/>
          <w:lang w:val="en-GB"/>
        </w:rPr>
        <w:t xml:space="preserve">1.4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r w:rsidR="001309AB" w:rsidRPr="00E82463">
        <w:rPr>
          <w:rFonts w:ascii="Times New Roman" w:hAnsi="Times New Roman"/>
          <w:sz w:val="22"/>
          <w:lang w:val="en-GB"/>
        </w:rPr>
        <w:br/>
      </w:r>
    </w:p>
    <w:p w14:paraId="2478EAAE" w14:textId="6E869C4D" w:rsidR="0047783A" w:rsidRPr="001A2BC4" w:rsidRDefault="00A633C6" w:rsidP="009956B4">
      <w:pPr>
        <w:pStyle w:val="Heading1"/>
        <w:rPr>
          <w:lang w:val="en-GB"/>
        </w:rPr>
      </w:pPr>
      <w:bookmarkStart w:id="4" w:name="_Toc42488071"/>
      <w:r w:rsidRPr="001A2BC4">
        <w:rPr>
          <w:lang w:val="en-GB"/>
        </w:rPr>
        <w:t xml:space="preserve">2. </w:t>
      </w:r>
      <w:r w:rsidR="0047783A" w:rsidRPr="001A2BC4">
        <w:rPr>
          <w:lang w:val="en-GB"/>
        </w:rPr>
        <w:t>Timetable</w:t>
      </w:r>
      <w:bookmarkEnd w:id="4"/>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2268"/>
      </w:tblGrid>
      <w:tr w:rsidR="0047783A" w:rsidRPr="00E82463" w14:paraId="043F8042" w14:textId="77777777" w:rsidTr="00A4424B">
        <w:tc>
          <w:tcPr>
            <w:tcW w:w="3969"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pPr>
              <w:keepNext/>
              <w:jc w:val="both"/>
              <w:rPr>
                <w:rFonts w:ascii="Times New Roman" w:hAnsi="Times New Roman"/>
                <w:b/>
                <w:sz w:val="18"/>
              </w:rPr>
            </w:pPr>
            <w:r w:rsidRPr="00E82463">
              <w:rPr>
                <w:rFonts w:ascii="Times New Roman" w:hAnsi="Times New Roman"/>
                <w:b/>
                <w:sz w:val="18"/>
              </w:rPr>
              <w:t>DATE</w:t>
            </w:r>
          </w:p>
        </w:tc>
        <w:tc>
          <w:tcPr>
            <w:tcW w:w="2268" w:type="dxa"/>
            <w:tcBorders>
              <w:bottom w:val="nil"/>
            </w:tcBorders>
            <w:shd w:val="pct10" w:color="auto" w:fill="FFFFFF"/>
          </w:tcPr>
          <w:p w14:paraId="09790EF5" w14:textId="7B1DBF51" w:rsidR="0047783A" w:rsidRPr="00E82463" w:rsidRDefault="0047783A">
            <w:pPr>
              <w:jc w:val="both"/>
              <w:rPr>
                <w:rFonts w:ascii="Times New Roman" w:hAnsi="Times New Roman"/>
                <w:b/>
                <w:sz w:val="18"/>
              </w:rPr>
            </w:pPr>
            <w:r w:rsidRPr="00E82463">
              <w:rPr>
                <w:rFonts w:ascii="Times New Roman" w:hAnsi="Times New Roman"/>
                <w:b/>
                <w:sz w:val="18"/>
              </w:rPr>
              <w:t>TIME</w:t>
            </w:r>
          </w:p>
        </w:tc>
      </w:tr>
      <w:tr w:rsidR="00403B25" w:rsidRPr="00E82463" w14:paraId="65DB2A02" w14:textId="77777777" w:rsidTr="00A4424B">
        <w:tc>
          <w:tcPr>
            <w:tcW w:w="3969" w:type="dxa"/>
            <w:shd w:val="pct10" w:color="auto" w:fill="FFFFFF"/>
          </w:tcPr>
          <w:p w14:paraId="132820BF" w14:textId="77777777" w:rsidR="00403B25" w:rsidRPr="00E82463" w:rsidRDefault="00403B25" w:rsidP="00403B25">
            <w:pPr>
              <w:jc w:val="both"/>
              <w:rPr>
                <w:rFonts w:ascii="Times New Roman" w:hAnsi="Times New Roman"/>
                <w:b/>
                <w:sz w:val="22"/>
              </w:rPr>
            </w:pPr>
            <w:r w:rsidRPr="00E82463">
              <w:rPr>
                <w:rFonts w:ascii="Times New Roman" w:hAnsi="Times New Roman"/>
                <w:b/>
                <w:sz w:val="22"/>
              </w:rPr>
              <w:t>Clarification meeting / site visit (if any)</w:t>
            </w:r>
          </w:p>
        </w:tc>
        <w:tc>
          <w:tcPr>
            <w:tcW w:w="2410" w:type="dxa"/>
          </w:tcPr>
          <w:p w14:paraId="057CFEC8" w14:textId="1BE2E450" w:rsidR="00403B25" w:rsidRPr="00E82463" w:rsidRDefault="0053119B" w:rsidP="00403B25">
            <w:pPr>
              <w:jc w:val="center"/>
              <w:rPr>
                <w:rFonts w:ascii="Times New Roman" w:hAnsi="Times New Roman"/>
                <w:sz w:val="22"/>
              </w:rPr>
            </w:pPr>
            <w:r>
              <w:rPr>
                <w:rFonts w:ascii="Times New Roman" w:hAnsi="Times New Roman"/>
                <w:sz w:val="22"/>
              </w:rPr>
              <w:t>Not applicable</w:t>
            </w:r>
          </w:p>
        </w:tc>
        <w:tc>
          <w:tcPr>
            <w:tcW w:w="2268" w:type="dxa"/>
          </w:tcPr>
          <w:p w14:paraId="2746E565" w14:textId="27E11864" w:rsidR="00403B25" w:rsidRPr="00156114" w:rsidRDefault="0053119B" w:rsidP="00403B25">
            <w:pPr>
              <w:jc w:val="center"/>
              <w:rPr>
                <w:rFonts w:ascii="Times New Roman" w:hAnsi="Times New Roman"/>
                <w:sz w:val="22"/>
              </w:rPr>
            </w:pPr>
            <w:r>
              <w:rPr>
                <w:rFonts w:ascii="Times New Roman" w:hAnsi="Times New Roman"/>
                <w:sz w:val="22"/>
                <w:szCs w:val="22"/>
              </w:rPr>
              <w:t>Not applicable</w:t>
            </w:r>
          </w:p>
        </w:tc>
      </w:tr>
      <w:tr w:rsidR="00403B25" w:rsidRPr="00E82463" w14:paraId="750EA862" w14:textId="77777777" w:rsidTr="00A4424B">
        <w:tc>
          <w:tcPr>
            <w:tcW w:w="3969" w:type="dxa"/>
            <w:shd w:val="pct10" w:color="auto" w:fill="FFFFFF"/>
          </w:tcPr>
          <w:p w14:paraId="23E77229" w14:textId="77777777" w:rsidR="00403B25" w:rsidRPr="00B35051" w:rsidRDefault="00403B25" w:rsidP="00403B25">
            <w:pPr>
              <w:keepNext/>
              <w:rPr>
                <w:rFonts w:ascii="Times New Roman" w:hAnsi="Times New Roman"/>
                <w:b/>
                <w:sz w:val="22"/>
              </w:rPr>
            </w:pPr>
            <w:r w:rsidRPr="00B35051">
              <w:rPr>
                <w:rFonts w:ascii="Times New Roman" w:hAnsi="Times New Roman"/>
                <w:b/>
                <w:sz w:val="22"/>
              </w:rPr>
              <w:t>Deadline for requesting clarifications from the contracting authority</w:t>
            </w:r>
          </w:p>
        </w:tc>
        <w:tc>
          <w:tcPr>
            <w:tcW w:w="2410" w:type="dxa"/>
          </w:tcPr>
          <w:p w14:paraId="011343CC" w14:textId="3A07E0B1" w:rsidR="00403B25" w:rsidRPr="009956B4" w:rsidRDefault="004D72C2" w:rsidP="0053119B">
            <w:pPr>
              <w:rPr>
                <w:rFonts w:ascii="Times New Roman" w:hAnsi="Times New Roman"/>
                <w:sz w:val="22"/>
                <w:szCs w:val="22"/>
                <w:highlight w:val="yellow"/>
              </w:rPr>
            </w:pPr>
            <w:r>
              <w:rPr>
                <w:rFonts w:ascii="Times New Roman" w:hAnsi="Times New Roman"/>
                <w:sz w:val="22"/>
                <w:szCs w:val="22"/>
                <w:highlight w:val="yellow"/>
              </w:rPr>
              <w:t xml:space="preserve"> [For simplified procedures: Date 15 days before deadline for tenders indicated in the contract notice</w:t>
            </w:r>
            <w:r w:rsidR="006E6DD5">
              <w:rPr>
                <w:rFonts w:ascii="Times New Roman" w:hAnsi="Times New Roman"/>
                <w:sz w:val="22"/>
                <w:szCs w:val="22"/>
                <w:highlight w:val="yellow"/>
              </w:rPr>
              <w:t xml:space="preserve"> </w:t>
            </w:r>
          </w:p>
        </w:tc>
        <w:tc>
          <w:tcPr>
            <w:tcW w:w="2268" w:type="dxa"/>
          </w:tcPr>
          <w:p w14:paraId="5B1CA5BA" w14:textId="04192502" w:rsidR="00403B25" w:rsidRPr="00403B25" w:rsidRDefault="00FF0134" w:rsidP="00403B25">
            <w:pPr>
              <w:jc w:val="center"/>
              <w:rPr>
                <w:rFonts w:ascii="Times New Roman" w:hAnsi="Times New Roman"/>
                <w:sz w:val="22"/>
              </w:rPr>
            </w:pPr>
            <w:r w:rsidRPr="00E82463">
              <w:rPr>
                <w:rFonts w:ascii="Times New Roman" w:hAnsi="Times New Roman"/>
                <w:sz w:val="22"/>
              </w:rPr>
              <w:t>-</w:t>
            </w:r>
            <w:r w:rsidRPr="00FF0134" w:rsidDel="00FF0134">
              <w:rPr>
                <w:rFonts w:ascii="Times New Roman" w:hAnsi="Times New Roman"/>
                <w:sz w:val="22"/>
                <w:szCs w:val="22"/>
              </w:rPr>
              <w:t xml:space="preserve"> </w:t>
            </w:r>
          </w:p>
        </w:tc>
      </w:tr>
      <w:tr w:rsidR="00403B25" w:rsidRPr="00E82463" w14:paraId="3722E57B" w14:textId="77777777" w:rsidTr="00A4424B">
        <w:tc>
          <w:tcPr>
            <w:tcW w:w="3969" w:type="dxa"/>
            <w:shd w:val="pct10" w:color="auto" w:fill="FFFFFF"/>
          </w:tcPr>
          <w:p w14:paraId="4E5EBEC6" w14:textId="77777777" w:rsidR="00403B25" w:rsidRPr="00E82463" w:rsidRDefault="00403B25" w:rsidP="00403B25">
            <w:pPr>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14:paraId="23C97F7C" w14:textId="53AD77A5" w:rsidR="00403B25" w:rsidRPr="009956B4" w:rsidRDefault="00403B25" w:rsidP="00403B25">
            <w:pPr>
              <w:rPr>
                <w:rFonts w:ascii="Times New Roman" w:hAnsi="Times New Roman"/>
                <w:sz w:val="22"/>
                <w:szCs w:val="22"/>
                <w:highlight w:val="yellow"/>
              </w:rPr>
            </w:pPr>
            <w:r w:rsidRPr="009956B4">
              <w:rPr>
                <w:rFonts w:ascii="Times New Roman" w:hAnsi="Times New Roman"/>
                <w:sz w:val="22"/>
                <w:szCs w:val="22"/>
                <w:highlight w:val="yellow"/>
              </w:rPr>
              <w:t xml:space="preserve">&lt; </w:t>
            </w:r>
            <w:r w:rsidRPr="007E64C1">
              <w:rPr>
                <w:rFonts w:ascii="Times New Roman" w:hAnsi="Times New Roman"/>
                <w:sz w:val="22"/>
                <w:szCs w:val="22"/>
                <w:highlight w:val="yellow"/>
              </w:rPr>
              <w:t xml:space="preserve">Date </w:t>
            </w:r>
            <w:r w:rsidRPr="009956B4">
              <w:rPr>
                <w:rFonts w:ascii="Times New Roman" w:hAnsi="Times New Roman"/>
                <w:sz w:val="22"/>
                <w:szCs w:val="22"/>
                <w:highlight w:val="yellow"/>
              </w:rPr>
              <w:t xml:space="preserve">8 </w:t>
            </w:r>
            <w:r w:rsidRPr="007E64C1">
              <w:rPr>
                <w:rFonts w:ascii="Times New Roman" w:hAnsi="Times New Roman"/>
                <w:sz w:val="22"/>
                <w:szCs w:val="22"/>
                <w:highlight w:val="yellow"/>
              </w:rPr>
              <w:t>days before deadline for</w:t>
            </w:r>
            <w:r w:rsidR="008F3B55" w:rsidRPr="009956B4">
              <w:rPr>
                <w:rFonts w:ascii="Times New Roman" w:hAnsi="Times New Roman"/>
                <w:sz w:val="22"/>
                <w:szCs w:val="22"/>
                <w:highlight w:val="yellow"/>
              </w:rPr>
              <w:t xml:space="preserve"> submission of</w:t>
            </w:r>
            <w:r w:rsidRPr="007E64C1">
              <w:rPr>
                <w:rFonts w:ascii="Times New Roman" w:hAnsi="Times New Roman"/>
                <w:sz w:val="22"/>
                <w:szCs w:val="22"/>
                <w:highlight w:val="yellow"/>
              </w:rPr>
              <w:t xml:space="preserve"> tenders</w:t>
            </w:r>
            <w:r w:rsidR="00D04484">
              <w:rPr>
                <w:szCs w:val="22"/>
                <w:highlight w:val="yellow"/>
              </w:rPr>
              <w:t xml:space="preserve"> </w:t>
            </w:r>
            <w:r w:rsidR="00D04484" w:rsidRPr="00D04484">
              <w:rPr>
                <w:rFonts w:ascii="Times New Roman" w:hAnsi="Times New Roman"/>
                <w:sz w:val="22"/>
                <w:szCs w:val="22"/>
                <w:highlight w:val="yellow"/>
              </w:rPr>
              <w:t>indicated in the C</w:t>
            </w:r>
            <w:r w:rsidR="00D04484" w:rsidRPr="000010ED">
              <w:rPr>
                <w:rFonts w:ascii="Times New Roman" w:hAnsi="Times New Roman"/>
                <w:sz w:val="22"/>
                <w:szCs w:val="22"/>
                <w:highlight w:val="yellow"/>
              </w:rPr>
              <w:t>ontract notice</w:t>
            </w:r>
            <w:r w:rsidRPr="009956B4">
              <w:rPr>
                <w:rFonts w:ascii="Times New Roman" w:hAnsi="Times New Roman"/>
                <w:sz w:val="22"/>
                <w:szCs w:val="22"/>
                <w:highlight w:val="yellow"/>
              </w:rPr>
              <w:t xml:space="preserve"> &gt;</w:t>
            </w:r>
          </w:p>
        </w:tc>
        <w:tc>
          <w:tcPr>
            <w:tcW w:w="2268" w:type="dxa"/>
          </w:tcPr>
          <w:p w14:paraId="042C6B74" w14:textId="77777777" w:rsidR="00403B25" w:rsidRPr="00E82463" w:rsidRDefault="00403B25" w:rsidP="00403B25">
            <w:pPr>
              <w:jc w:val="center"/>
              <w:rPr>
                <w:rFonts w:ascii="Times New Roman" w:hAnsi="Times New Roman"/>
                <w:sz w:val="22"/>
              </w:rPr>
            </w:pPr>
            <w:r w:rsidRPr="00E82463">
              <w:rPr>
                <w:rFonts w:ascii="Times New Roman" w:hAnsi="Times New Roman"/>
                <w:sz w:val="22"/>
              </w:rPr>
              <w:t>-</w:t>
            </w:r>
          </w:p>
        </w:tc>
      </w:tr>
      <w:tr w:rsidR="00403B25" w:rsidRPr="00E82463" w14:paraId="2C1FA528" w14:textId="77777777" w:rsidTr="00A4424B">
        <w:tc>
          <w:tcPr>
            <w:tcW w:w="3969" w:type="dxa"/>
            <w:shd w:val="pct10" w:color="auto" w:fill="FFFFFF"/>
          </w:tcPr>
          <w:p w14:paraId="50CA7D32" w14:textId="77777777" w:rsidR="00403B25" w:rsidRPr="00E82463" w:rsidRDefault="00403B25" w:rsidP="00403B25">
            <w:pPr>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14:paraId="0331B505" w14:textId="5CB9E39B" w:rsidR="00403B25" w:rsidRPr="00E82463" w:rsidRDefault="00403B25" w:rsidP="0012084F">
            <w:pPr>
              <w:rPr>
                <w:rFonts w:ascii="Times New Roman" w:hAnsi="Times New Roman"/>
                <w:sz w:val="22"/>
              </w:rPr>
            </w:pPr>
            <w:r>
              <w:rPr>
                <w:rFonts w:ascii="Times New Roman" w:hAnsi="Times New Roman"/>
                <w:sz w:val="22"/>
              </w:rPr>
              <w:t xml:space="preserve">As indicated in the </w:t>
            </w:r>
            <w:r w:rsidR="00703D69">
              <w:rPr>
                <w:rFonts w:ascii="Times New Roman" w:hAnsi="Times New Roman"/>
                <w:sz w:val="22"/>
              </w:rPr>
              <w:t>C</w:t>
            </w:r>
            <w:r>
              <w:rPr>
                <w:rFonts w:ascii="Times New Roman" w:hAnsi="Times New Roman"/>
                <w:sz w:val="22"/>
              </w:rPr>
              <w:t>ontract notice</w:t>
            </w:r>
            <w:r w:rsidR="00703D69">
              <w:rPr>
                <w:rFonts w:ascii="Times New Roman" w:hAnsi="Times New Roman"/>
                <w:sz w:val="22"/>
              </w:rPr>
              <w:t xml:space="preserve"> </w:t>
            </w:r>
          </w:p>
        </w:tc>
        <w:tc>
          <w:tcPr>
            <w:tcW w:w="2268" w:type="dxa"/>
          </w:tcPr>
          <w:p w14:paraId="24FA29BB" w14:textId="69182BF3" w:rsidR="00403B25" w:rsidRPr="00E82463" w:rsidRDefault="00403B25" w:rsidP="00403B25">
            <w:pPr>
              <w:jc w:val="center"/>
              <w:rPr>
                <w:rFonts w:ascii="Times New Roman" w:hAnsi="Times New Roman"/>
                <w:sz w:val="22"/>
              </w:rPr>
            </w:pPr>
          </w:p>
        </w:tc>
      </w:tr>
      <w:tr w:rsidR="00403B25" w:rsidRPr="00E82463" w14:paraId="0190C6E2" w14:textId="77777777" w:rsidTr="00A4424B">
        <w:tc>
          <w:tcPr>
            <w:tcW w:w="3969" w:type="dxa"/>
            <w:shd w:val="pct10" w:color="auto" w:fill="FFFFFF"/>
          </w:tcPr>
          <w:p w14:paraId="550FBF2E" w14:textId="77777777" w:rsidR="00403B25" w:rsidRPr="00E82463" w:rsidRDefault="00403B25" w:rsidP="00403B25">
            <w:pPr>
              <w:jc w:val="both"/>
              <w:rPr>
                <w:rFonts w:ascii="Times New Roman" w:hAnsi="Times New Roman"/>
                <w:b/>
                <w:sz w:val="22"/>
              </w:rPr>
            </w:pPr>
            <w:r w:rsidRPr="00E82463">
              <w:rPr>
                <w:rFonts w:ascii="Times New Roman" w:hAnsi="Times New Roman"/>
                <w:b/>
                <w:sz w:val="22"/>
              </w:rPr>
              <w:t>Tender opening session</w:t>
            </w:r>
          </w:p>
        </w:tc>
        <w:tc>
          <w:tcPr>
            <w:tcW w:w="2410" w:type="dxa"/>
          </w:tcPr>
          <w:p w14:paraId="582624C5" w14:textId="5410A9BB" w:rsidR="00403B25" w:rsidRPr="00E82463" w:rsidRDefault="0000259F" w:rsidP="0012084F">
            <w:pPr>
              <w:rPr>
                <w:rFonts w:ascii="Times New Roman" w:hAnsi="Times New Roman"/>
                <w:sz w:val="22"/>
              </w:rPr>
            </w:pPr>
            <w:r>
              <w:rPr>
                <w:rFonts w:ascii="Times New Roman" w:hAnsi="Times New Roman"/>
                <w:sz w:val="22"/>
              </w:rPr>
              <w:t xml:space="preserve"> [</w:t>
            </w:r>
            <w:r w:rsidRPr="0000259F">
              <w:rPr>
                <w:rFonts w:ascii="Times New Roman" w:hAnsi="Times New Roman"/>
                <w:sz w:val="22"/>
                <w:highlight w:val="lightGray"/>
              </w:rPr>
              <w:t>Not applicable</w:t>
            </w:r>
            <w:r>
              <w:rPr>
                <w:rFonts w:ascii="Times New Roman" w:hAnsi="Times New Roman"/>
                <w:sz w:val="22"/>
              </w:rPr>
              <w:t>]</w:t>
            </w:r>
            <w:r w:rsidR="00F87536">
              <w:rPr>
                <w:rFonts w:ascii="Times New Roman" w:hAnsi="Times New Roman"/>
                <w:sz w:val="22"/>
              </w:rPr>
              <w:t>[</w:t>
            </w:r>
            <w:r w:rsidR="00403B25" w:rsidRPr="001A2BC4">
              <w:rPr>
                <w:rFonts w:ascii="Times New Roman" w:hAnsi="Times New Roman"/>
                <w:sz w:val="22"/>
                <w:highlight w:val="lightGray"/>
              </w:rPr>
              <w:t>As indicated in the Contract Notice</w:t>
            </w:r>
            <w:r w:rsidR="00F87536">
              <w:rPr>
                <w:rFonts w:ascii="Times New Roman" w:hAnsi="Times New Roman"/>
                <w:sz w:val="22"/>
              </w:rPr>
              <w:t>]</w:t>
            </w:r>
          </w:p>
        </w:tc>
        <w:tc>
          <w:tcPr>
            <w:tcW w:w="2268" w:type="dxa"/>
          </w:tcPr>
          <w:p w14:paraId="4A5D8A55" w14:textId="330530D4" w:rsidR="00403B25" w:rsidRPr="00E82463" w:rsidRDefault="00403B25">
            <w:pPr>
              <w:jc w:val="center"/>
              <w:rPr>
                <w:rFonts w:ascii="Times New Roman" w:hAnsi="Times New Roman"/>
                <w:sz w:val="22"/>
              </w:rPr>
            </w:pPr>
          </w:p>
        </w:tc>
      </w:tr>
      <w:tr w:rsidR="00403B25" w:rsidRPr="00E82463" w14:paraId="3B4561D8" w14:textId="77777777" w:rsidTr="00A4424B">
        <w:tc>
          <w:tcPr>
            <w:tcW w:w="3969" w:type="dxa"/>
            <w:shd w:val="pct10" w:color="auto" w:fill="FFFFFF"/>
          </w:tcPr>
          <w:p w14:paraId="2A2A8413" w14:textId="77777777" w:rsidR="00403B25" w:rsidRPr="00E82463" w:rsidRDefault="00403B25" w:rsidP="00403B25">
            <w:pPr>
              <w:tabs>
                <w:tab w:val="left" w:pos="851"/>
              </w:tabs>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14:paraId="3C199AAE" w14:textId="692EF5C0" w:rsidR="00403B25" w:rsidRPr="00E82463" w:rsidRDefault="00403B25" w:rsidP="00403B25">
            <w:pPr>
              <w:tabs>
                <w:tab w:val="left" w:pos="851"/>
              </w:tabs>
              <w:rPr>
                <w:rFonts w:ascii="Times New Roman" w:hAnsi="Times New Roman"/>
                <w:sz w:val="22"/>
              </w:rPr>
            </w:pPr>
            <w:r w:rsidRPr="00E82463">
              <w:rPr>
                <w:rFonts w:ascii="Times New Roman" w:hAnsi="Times New Roman"/>
                <w:sz w:val="22"/>
              </w:rPr>
              <w:t xml:space="preserve">&lt; </w:t>
            </w:r>
            <w:r w:rsidRPr="003051AA">
              <w:rPr>
                <w:rFonts w:ascii="Times New Roman" w:hAnsi="Times New Roman"/>
                <w:sz w:val="22"/>
                <w:highlight w:val="yellow"/>
              </w:rPr>
              <w:t>Date at most 90 days after deadline for</w:t>
            </w:r>
            <w:r w:rsidR="008F3B55">
              <w:rPr>
                <w:rFonts w:ascii="Times New Roman" w:hAnsi="Times New Roman"/>
                <w:sz w:val="22"/>
                <w:highlight w:val="yellow"/>
              </w:rPr>
              <w:t xml:space="preserve"> submission of</w:t>
            </w:r>
            <w:r w:rsidRPr="003051AA">
              <w:rPr>
                <w:rFonts w:ascii="Times New Roman" w:hAnsi="Times New Roman"/>
                <w:sz w:val="22"/>
                <w:highlight w:val="yellow"/>
              </w:rPr>
              <w:t xml:space="preserve"> tenders </w:t>
            </w:r>
            <w:r w:rsidRPr="00E82463">
              <w:rPr>
                <w:rFonts w:ascii="Times New Roman" w:hAnsi="Times New Roman"/>
                <w:sz w:val="22"/>
              </w:rPr>
              <w:t>&gt;</w:t>
            </w:r>
            <w:r>
              <w:rPr>
                <w:rFonts w:ascii="Times New Roman" w:hAnsi="Times New Roman"/>
                <w:sz w:val="22"/>
                <w:vertAlign w:val="superscript"/>
              </w:rPr>
              <w:t>*</w:t>
            </w:r>
          </w:p>
        </w:tc>
        <w:tc>
          <w:tcPr>
            <w:tcW w:w="2268" w:type="dxa"/>
          </w:tcPr>
          <w:p w14:paraId="3D4FD905" w14:textId="77777777" w:rsidR="00403B25" w:rsidRPr="00E82463" w:rsidRDefault="00403B25" w:rsidP="00403B25">
            <w:pPr>
              <w:tabs>
                <w:tab w:val="left" w:pos="851"/>
              </w:tabs>
              <w:jc w:val="center"/>
              <w:rPr>
                <w:rFonts w:ascii="Times New Roman" w:hAnsi="Times New Roman"/>
                <w:sz w:val="22"/>
              </w:rPr>
            </w:pPr>
            <w:r w:rsidRPr="00E82463">
              <w:rPr>
                <w:rFonts w:ascii="Times New Roman" w:hAnsi="Times New Roman"/>
                <w:sz w:val="22"/>
              </w:rPr>
              <w:t>-</w:t>
            </w:r>
          </w:p>
        </w:tc>
      </w:tr>
      <w:tr w:rsidR="00403B25" w:rsidRPr="00E82463" w14:paraId="6F1F217F" w14:textId="77777777" w:rsidTr="00A4424B">
        <w:tc>
          <w:tcPr>
            <w:tcW w:w="3969" w:type="dxa"/>
            <w:shd w:val="pct10" w:color="auto" w:fill="FFFFFF"/>
          </w:tcPr>
          <w:p w14:paraId="6FC76AD1" w14:textId="77777777" w:rsidR="00403B25" w:rsidRPr="00E82463" w:rsidRDefault="00403B25" w:rsidP="00403B25">
            <w:pPr>
              <w:tabs>
                <w:tab w:val="left" w:pos="851"/>
              </w:tabs>
              <w:jc w:val="both"/>
              <w:rPr>
                <w:rFonts w:ascii="Times New Roman" w:hAnsi="Times New Roman"/>
                <w:b/>
                <w:sz w:val="22"/>
              </w:rPr>
            </w:pPr>
            <w:r w:rsidRPr="00E82463">
              <w:rPr>
                <w:rFonts w:ascii="Times New Roman" w:hAnsi="Times New Roman"/>
                <w:b/>
                <w:sz w:val="22"/>
              </w:rPr>
              <w:t>Signature of the contract</w:t>
            </w:r>
          </w:p>
        </w:tc>
        <w:tc>
          <w:tcPr>
            <w:tcW w:w="2410" w:type="dxa"/>
          </w:tcPr>
          <w:p w14:paraId="5059BB7A" w14:textId="4996C48E" w:rsidR="00403B25" w:rsidRPr="00E82463" w:rsidRDefault="00403B25" w:rsidP="00403B25">
            <w:pPr>
              <w:tabs>
                <w:tab w:val="left" w:pos="851"/>
              </w:tabs>
              <w:rPr>
                <w:rFonts w:ascii="Times New Roman" w:hAnsi="Times New Roman"/>
                <w:sz w:val="22"/>
              </w:rPr>
            </w:pPr>
            <w:r w:rsidRPr="00E82463">
              <w:rPr>
                <w:rFonts w:ascii="Times New Roman" w:hAnsi="Times New Roman"/>
                <w:sz w:val="22"/>
              </w:rPr>
              <w:t xml:space="preserve">&lt; </w:t>
            </w:r>
            <w:r w:rsidRPr="003051AA">
              <w:rPr>
                <w:rFonts w:ascii="Times New Roman" w:hAnsi="Times New Roman"/>
                <w:sz w:val="22"/>
                <w:highlight w:val="yellow"/>
              </w:rPr>
              <w:t>Date at most 150 days after deadline for</w:t>
            </w:r>
            <w:r w:rsidR="008F3B55">
              <w:rPr>
                <w:rFonts w:ascii="Times New Roman" w:hAnsi="Times New Roman"/>
                <w:sz w:val="22"/>
                <w:highlight w:val="yellow"/>
              </w:rPr>
              <w:t xml:space="preserve"> submission of</w:t>
            </w:r>
            <w:r w:rsidRPr="003051AA">
              <w:rPr>
                <w:rFonts w:ascii="Times New Roman" w:hAnsi="Times New Roman"/>
                <w:sz w:val="22"/>
                <w:highlight w:val="yellow"/>
              </w:rPr>
              <w:t xml:space="preserve"> tenders </w:t>
            </w:r>
            <w:r w:rsidRPr="00E82463">
              <w:rPr>
                <w:rFonts w:ascii="Times New Roman" w:hAnsi="Times New Roman"/>
                <w:sz w:val="22"/>
              </w:rPr>
              <w:t>&gt;</w:t>
            </w:r>
            <w:r>
              <w:rPr>
                <w:rFonts w:ascii="Times New Roman" w:hAnsi="Times New Roman"/>
                <w:sz w:val="22"/>
                <w:vertAlign w:val="superscript"/>
              </w:rPr>
              <w:t>*</w:t>
            </w:r>
          </w:p>
        </w:tc>
        <w:tc>
          <w:tcPr>
            <w:tcW w:w="2268" w:type="dxa"/>
          </w:tcPr>
          <w:p w14:paraId="1D7A125C" w14:textId="77777777" w:rsidR="00403B25" w:rsidRPr="00E82463" w:rsidRDefault="00403B25" w:rsidP="001A2BC4">
            <w:pPr>
              <w:tabs>
                <w:tab w:val="left" w:pos="851"/>
              </w:tabs>
              <w:jc w:val="center"/>
              <w:rPr>
                <w:rFonts w:ascii="Times New Roman" w:hAnsi="Times New Roman"/>
                <w:sz w:val="22"/>
              </w:rPr>
            </w:pPr>
            <w:r w:rsidRPr="00E82463">
              <w:rPr>
                <w:rFonts w:ascii="Times New Roman" w:hAnsi="Times New Roman"/>
                <w:sz w:val="22"/>
              </w:rPr>
              <w:t>-</w:t>
            </w:r>
          </w:p>
        </w:tc>
      </w:tr>
    </w:tbl>
    <w:p w14:paraId="0C879CB9" w14:textId="7BFBD8B1" w:rsidR="00F679ED" w:rsidRPr="00E82463" w:rsidRDefault="00F679ED">
      <w:pPr>
        <w:tabs>
          <w:tab w:val="left" w:pos="851"/>
        </w:tabs>
        <w:jc w:val="both"/>
        <w:rPr>
          <w:rFonts w:ascii="Times New Roman" w:hAnsi="Times New Roman"/>
          <w:b/>
        </w:rPr>
      </w:pPr>
      <w:bookmarkStart w:id="5" w:name="_Ref500317541"/>
      <w:r>
        <w:rPr>
          <w:rFonts w:ascii="Times New Roman" w:hAnsi="Times New Roman"/>
          <w:b/>
        </w:rPr>
        <w:t>* Provisional date</w:t>
      </w:r>
    </w:p>
    <w:p w14:paraId="121DD461" w14:textId="2F16F168" w:rsidR="0047783A" w:rsidRPr="000A0818" w:rsidRDefault="00A633C6" w:rsidP="000A0818">
      <w:pPr>
        <w:pStyle w:val="Heading1"/>
      </w:pPr>
      <w:bookmarkStart w:id="6" w:name="_Toc42488072"/>
      <w:bookmarkEnd w:id="5"/>
      <w:r>
        <w:t xml:space="preserve">3. </w:t>
      </w:r>
      <w:r w:rsidR="0047783A" w:rsidRPr="00E82463">
        <w:t>Participation</w:t>
      </w:r>
      <w:bookmarkEnd w:id="6"/>
    </w:p>
    <w:p w14:paraId="68DC0A0C" w14:textId="0A2B288A"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1.</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w:t>
      </w:r>
      <w:r w:rsidR="00B4454C">
        <w:rPr>
          <w:rFonts w:ascii="Times New Roman" w:hAnsi="Times New Roman"/>
          <w:sz w:val="22"/>
          <w:lang w:val="en-GB"/>
        </w:rPr>
        <w:t>EU restrictive measures</w:t>
      </w:r>
      <w:r w:rsidR="00E7070C">
        <w:rPr>
          <w:rFonts w:ascii="Times New Roman" w:hAnsi="Times New Roman"/>
          <w:sz w:val="22"/>
          <w:lang w:val="en-GB"/>
        </w:rPr>
        <w:t xml:space="preserve"> (</w:t>
      </w:r>
      <w:hyperlink r:id="rId11" w:history="1">
        <w:r w:rsidR="00E7070C" w:rsidRPr="0097738F">
          <w:rPr>
            <w:rStyle w:val="Hyperlink"/>
            <w:rFonts w:ascii="Times New Roman" w:hAnsi="Times New Roman"/>
            <w:sz w:val="22"/>
            <w:lang w:val="en-GB"/>
          </w:rPr>
          <w:t>www.sanctionsmap.eu</w:t>
        </w:r>
      </w:hyperlink>
      <w:r w:rsidR="00E7070C">
        <w:rPr>
          <w:rFonts w:ascii="Times New Roman" w:hAnsi="Times New Roman"/>
          <w:sz w:val="22"/>
          <w:lang w:val="en-GB"/>
        </w:rPr>
        <w:t xml:space="preserve">) or </w:t>
      </w:r>
      <w:r w:rsidR="00FC6D80">
        <w:rPr>
          <w:rFonts w:ascii="Times New Roman" w:hAnsi="Times New Roman"/>
          <w:sz w:val="22"/>
          <w:lang w:val="en-GB"/>
        </w:rPr>
        <w:t>[</w:t>
      </w:r>
      <w:r w:rsidR="00E7070C" w:rsidRPr="00FC6D80">
        <w:rPr>
          <w:rFonts w:ascii="Times New Roman" w:hAnsi="Times New Roman"/>
          <w:sz w:val="22"/>
          <w:shd w:val="clear" w:color="auto" w:fill="D9D9D9" w:themeFill="background1" w:themeFillShade="D9"/>
          <w:lang w:val="en-GB"/>
        </w:rPr>
        <w:t>point 18 of Annex II of the Financing Agreement between the European Commission and the partner country</w:t>
      </w:r>
      <w:r w:rsidR="00F247F7" w:rsidRPr="00722564">
        <w:rPr>
          <w:rStyle w:val="FootnoteReference"/>
          <w:rFonts w:ascii="Times New Roman" w:hAnsi="Times New Roman"/>
          <w:sz w:val="22"/>
          <w:szCs w:val="22"/>
          <w:highlight w:val="lightGray"/>
        </w:rPr>
        <w:footnoteReference w:id="2"/>
      </w:r>
      <w:r w:rsidR="00F247F7">
        <w:rPr>
          <w:rFonts w:ascii="Times New Roman" w:hAnsi="Times New Roman"/>
          <w:sz w:val="22"/>
          <w:lang w:val="en-GB"/>
        </w:rPr>
        <w:t>]</w:t>
      </w:r>
      <w:r w:rsidR="00F247F7" w:rsidRPr="00FC6D80">
        <w:rPr>
          <w:rFonts w:ascii="Times New Roman" w:hAnsi="Times New Roman"/>
          <w:sz w:val="22"/>
          <w:szCs w:val="22"/>
          <w:lang w:val="en-US"/>
        </w:rPr>
        <w:t xml:space="preserve"> [</w:t>
      </w:r>
      <w:r w:rsidR="00F247F7" w:rsidRPr="00FC6D80">
        <w:rPr>
          <w:rFonts w:ascii="Times New Roman" w:hAnsi="Times New Roman"/>
          <w:sz w:val="22"/>
          <w:szCs w:val="22"/>
          <w:highlight w:val="lightGray"/>
          <w:lang w:val="en-US"/>
        </w:rPr>
        <w:t>point 18 of Annex I of the Regulation 2018/1046</w:t>
      </w:r>
      <w:r w:rsidR="00F247F7" w:rsidRPr="000A7484">
        <w:rPr>
          <w:rStyle w:val="FootnoteReference"/>
          <w:rFonts w:ascii="Times New Roman" w:hAnsi="Times New Roman"/>
          <w:sz w:val="22"/>
          <w:szCs w:val="22"/>
          <w:highlight w:val="lightGray"/>
        </w:rPr>
        <w:footnoteReference w:id="3"/>
      </w:r>
      <w:r w:rsidR="004925DF" w:rsidRPr="00DF6F10">
        <w:rPr>
          <w:rFonts w:ascii="Times New Roman" w:hAnsi="Times New Roman"/>
          <w:sz w:val="22"/>
          <w:lang w:val="en-GB"/>
        </w:rPr>
        <w:t xml:space="preserv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w:t>
      </w:r>
      <w:r w:rsidR="003F6D98">
        <w:rPr>
          <w:sz w:val="22"/>
          <w:szCs w:val="22"/>
          <w:lang w:val="en-GB"/>
        </w:rPr>
        <w:t xml:space="preserve"> </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254CD8">
        <w:rPr>
          <w:rFonts w:ascii="Times New Roman" w:hAnsi="Times New Roman"/>
          <w:sz w:val="22"/>
          <w:lang w:val="en-GB"/>
        </w:rPr>
        <w:t xml:space="preserve"> (form G3)</w:t>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Pr>
          <w:rFonts w:ascii="Times New Roman" w:hAnsi="Times New Roman"/>
          <w:sz w:val="22"/>
          <w:lang w:val="en-GB"/>
        </w:rPr>
        <w:t xml:space="preserve"> </w:t>
      </w:r>
      <w:r w:rsidR="003C0747" w:rsidRPr="006D4CEC">
        <w:rPr>
          <w:rFonts w:ascii="Times New Roman" w:hAnsi="Times New Roman"/>
          <w:sz w:val="22"/>
          <w:lang w:val="en-GB"/>
        </w:rPr>
        <w:t>Their tender will be considered irregular.</w:t>
      </w:r>
    </w:p>
    <w:p w14:paraId="5C7A699D" w14:textId="77777777"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lastRenderedPageBreak/>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14:paraId="5F32A485" w14:textId="7EFEC302"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3.</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14:paraId="7164BE93" w14:textId="4CB9F9F0" w:rsidR="00502B15" w:rsidRDefault="0047783A" w:rsidP="00EC571A">
      <w:pPr>
        <w:pStyle w:val="Heading2"/>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4.</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w:t>
      </w:r>
      <w:r w:rsidR="00502B15">
        <w:rPr>
          <w:rFonts w:ascii="Times New Roman" w:hAnsi="Times New Roman"/>
          <w:sz w:val="22"/>
          <w:szCs w:val="22"/>
          <w:lang w:val="en-GB"/>
        </w:rPr>
        <w:t>.</w:t>
      </w:r>
      <w:r w:rsidR="00EC571A" w:rsidRPr="00EC571A">
        <w:rPr>
          <w:rFonts w:ascii="Times New Roman" w:hAnsi="Times New Roman"/>
          <w:sz w:val="22"/>
          <w:szCs w:val="22"/>
          <w:lang w:val="en-GB"/>
        </w:rPr>
        <w:t xml:space="preserve"> </w:t>
      </w:r>
      <w:r w:rsidR="00502B15">
        <w:rPr>
          <w:rFonts w:ascii="Times New Roman" w:hAnsi="Times New Roman"/>
          <w:sz w:val="22"/>
          <w:szCs w:val="22"/>
          <w:lang w:val="en-GB"/>
        </w:rPr>
        <w:t xml:space="preserve"> </w:t>
      </w:r>
      <w:r w:rsidR="00502B15" w:rsidRPr="009956B4">
        <w:rPr>
          <w:rFonts w:ascii="Times New Roman" w:hAnsi="Times New Roman"/>
          <w:sz w:val="22"/>
          <w:szCs w:val="22"/>
          <w:lang w:val="en-GB"/>
        </w:rPr>
        <w:t>The tenderer and, where applicable, entities on whose capacities it has relied with regard to criteria relating to the economic and financial capacity shall be jointly liable for the performance of the contract.</w:t>
      </w:r>
    </w:p>
    <w:p w14:paraId="34DE5F27" w14:textId="15B65311" w:rsidR="00EC571A" w:rsidRDefault="00502B15" w:rsidP="00EC571A">
      <w:pPr>
        <w:pStyle w:val="Heading2"/>
        <w:tabs>
          <w:tab w:val="num" w:pos="709"/>
          <w:tab w:val="left" w:pos="792"/>
          <w:tab w:val="left" w:pos="8080"/>
        </w:tabs>
        <w:ind w:left="567" w:hanging="567"/>
        <w:jc w:val="both"/>
        <w:rPr>
          <w:rFonts w:ascii="Times New Roman" w:hAnsi="Times New Roman"/>
          <w:sz w:val="22"/>
          <w:szCs w:val="22"/>
          <w:lang w:val="en-GB"/>
        </w:rPr>
      </w:pPr>
      <w:r>
        <w:rPr>
          <w:rFonts w:ascii="Times New Roman" w:hAnsi="Times New Roman"/>
          <w:sz w:val="22"/>
          <w:szCs w:val="22"/>
          <w:lang w:val="en-GB"/>
        </w:rPr>
        <w:tab/>
      </w:r>
      <w:r w:rsidR="00EC571A" w:rsidRPr="00225F75">
        <w:rPr>
          <w:rFonts w:ascii="Times New Roman" w:hAnsi="Times New Roman"/>
          <w:sz w:val="22"/>
          <w:szCs w:val="22"/>
          <w:highlight w:val="yellow"/>
          <w:lang w:val="en-GB"/>
        </w:rPr>
        <w:t xml:space="preserve">To be inserted only in case the contracting authority identifies certain critical activities cannot be subcontracted. </w:t>
      </w:r>
      <w:r w:rsidR="00EC571A" w:rsidRPr="00225F75">
        <w:rPr>
          <w:rFonts w:ascii="Times New Roman" w:hAnsi="Times New Roman"/>
          <w:sz w:val="22"/>
          <w:szCs w:val="22"/>
          <w:highlight w:val="yellow"/>
          <w:u w:val="single"/>
          <w:lang w:val="en-GB"/>
        </w:rPr>
        <w:t>WARNING: these critical tasks identified by the contracting authority must be strictly linked to siting and/or installation operations</w:t>
      </w:r>
      <w:r w:rsidR="00EC571A" w:rsidRPr="00EC571A">
        <w:rPr>
          <w:rFonts w:ascii="Times New Roman" w:hAnsi="Times New Roman"/>
          <w:sz w:val="22"/>
          <w:szCs w:val="22"/>
          <w:lang w:val="en-GB"/>
        </w:rPr>
        <w:t xml:space="preserve"> </w:t>
      </w:r>
      <w:r w:rsidR="00EC571A" w:rsidRPr="00225F75">
        <w:rPr>
          <w:rFonts w:ascii="Times New Roman" w:hAnsi="Times New Roman"/>
          <w:sz w:val="22"/>
          <w:szCs w:val="22"/>
          <w:highlight w:val="lightGray"/>
          <w:lang w:val="en-GB"/>
        </w:rPr>
        <w:t xml:space="preserve">[The contracting authority requires that the following critical tasks be performed directly by the tenderer itself or, where the tender is submitted by a group of economic operators, a participant in the group:  </w:t>
      </w:r>
    </w:p>
    <w:p w14:paraId="51F53707" w14:textId="77777777" w:rsidR="00EC571A" w:rsidRPr="00EC571A" w:rsidRDefault="00EC571A" w:rsidP="00225F75">
      <w:pPr>
        <w:pStyle w:val="Heading2"/>
        <w:tabs>
          <w:tab w:val="num" w:pos="709"/>
          <w:tab w:val="left" w:pos="792"/>
          <w:tab w:val="left" w:pos="8080"/>
        </w:tabs>
        <w:ind w:left="1287" w:hanging="567"/>
        <w:jc w:val="both"/>
        <w:rPr>
          <w:rFonts w:ascii="Times New Roman" w:hAnsi="Times New Roman"/>
          <w:sz w:val="22"/>
          <w:szCs w:val="22"/>
          <w:lang w:val="en-GB"/>
        </w:rPr>
      </w:pPr>
      <w:r w:rsidRPr="00225F75">
        <w:rPr>
          <w:rFonts w:ascii="Times New Roman" w:hAnsi="Times New Roman"/>
          <w:sz w:val="22"/>
          <w:szCs w:val="22"/>
          <w:highlight w:val="lightGray"/>
          <w:lang w:val="en-GB"/>
        </w:rPr>
        <w:t>1 &lt;</w:t>
      </w:r>
      <w:r w:rsidRPr="00225F75">
        <w:rPr>
          <w:rFonts w:ascii="Times New Roman" w:hAnsi="Times New Roman"/>
          <w:sz w:val="22"/>
          <w:szCs w:val="22"/>
          <w:highlight w:val="yellow"/>
          <w:lang w:val="en-GB"/>
        </w:rPr>
        <w:t>Critical Task 1 (to be defined)</w:t>
      </w:r>
      <w:r w:rsidRPr="00225F75">
        <w:rPr>
          <w:rFonts w:ascii="Times New Roman" w:hAnsi="Times New Roman"/>
          <w:sz w:val="22"/>
          <w:szCs w:val="22"/>
          <w:highlight w:val="lightGray"/>
          <w:lang w:val="en-GB"/>
        </w:rPr>
        <w:t>&gt;</w:t>
      </w:r>
    </w:p>
    <w:p w14:paraId="474CFBE8" w14:textId="77777777" w:rsidR="00EC571A" w:rsidRPr="00EC571A" w:rsidRDefault="00EC571A" w:rsidP="00225F75">
      <w:pPr>
        <w:pStyle w:val="Heading2"/>
        <w:tabs>
          <w:tab w:val="num" w:pos="709"/>
          <w:tab w:val="left" w:pos="792"/>
          <w:tab w:val="left" w:pos="8080"/>
        </w:tabs>
        <w:ind w:left="1287" w:hanging="567"/>
        <w:jc w:val="both"/>
        <w:rPr>
          <w:rFonts w:ascii="Times New Roman" w:hAnsi="Times New Roman"/>
          <w:sz w:val="22"/>
          <w:szCs w:val="22"/>
          <w:lang w:val="en-GB"/>
        </w:rPr>
      </w:pPr>
      <w:r w:rsidRPr="00225F75">
        <w:rPr>
          <w:rFonts w:ascii="Times New Roman" w:hAnsi="Times New Roman"/>
          <w:sz w:val="22"/>
          <w:szCs w:val="22"/>
          <w:highlight w:val="lightGray"/>
          <w:lang w:val="en-GB"/>
        </w:rPr>
        <w:t>2 &lt;</w:t>
      </w:r>
      <w:r w:rsidRPr="00225F75">
        <w:rPr>
          <w:rFonts w:ascii="Times New Roman" w:hAnsi="Times New Roman"/>
          <w:sz w:val="22"/>
          <w:szCs w:val="22"/>
          <w:highlight w:val="yellow"/>
          <w:lang w:val="en-GB"/>
        </w:rPr>
        <w:t>Critical task 2 (to be defined)</w:t>
      </w:r>
      <w:r w:rsidRPr="00225F75">
        <w:rPr>
          <w:rFonts w:ascii="Times New Roman" w:hAnsi="Times New Roman"/>
          <w:sz w:val="22"/>
          <w:szCs w:val="22"/>
          <w:highlight w:val="lightGray"/>
          <w:lang w:val="en-GB"/>
        </w:rPr>
        <w:t>&gt;</w:t>
      </w:r>
    </w:p>
    <w:p w14:paraId="6F68D07D" w14:textId="77777777" w:rsidR="0047783A" w:rsidRPr="00225F75" w:rsidRDefault="00EC571A" w:rsidP="00225F75">
      <w:pPr>
        <w:pStyle w:val="Heading2"/>
        <w:keepNext w:val="0"/>
        <w:tabs>
          <w:tab w:val="num" w:pos="709"/>
          <w:tab w:val="left" w:pos="792"/>
          <w:tab w:val="left" w:pos="8080"/>
        </w:tabs>
        <w:ind w:left="1287" w:hanging="567"/>
        <w:jc w:val="both"/>
        <w:rPr>
          <w:rFonts w:ascii="Times New Roman" w:hAnsi="Times New Roman"/>
          <w:sz w:val="22"/>
          <w:szCs w:val="22"/>
          <w:highlight w:val="lightGray"/>
          <w:lang w:val="en-GB"/>
        </w:rPr>
      </w:pPr>
      <w:r w:rsidRPr="00225F75">
        <w:rPr>
          <w:rFonts w:ascii="Times New Roman" w:hAnsi="Times New Roman"/>
          <w:sz w:val="22"/>
          <w:szCs w:val="22"/>
          <w:highlight w:val="lightGray"/>
          <w:lang w:val="en-GB"/>
        </w:rPr>
        <w:t>3 …</w:t>
      </w:r>
      <w:proofErr w:type="spellStart"/>
      <w:r w:rsidRPr="00225F75">
        <w:rPr>
          <w:rFonts w:ascii="Times New Roman" w:hAnsi="Times New Roman"/>
          <w:sz w:val="22"/>
          <w:szCs w:val="22"/>
          <w:highlight w:val="lightGray"/>
          <w:lang w:val="en-GB"/>
        </w:rPr>
        <w:t>etc</w:t>
      </w:r>
      <w:proofErr w:type="spellEnd"/>
      <w:r w:rsidRPr="00225F75">
        <w:rPr>
          <w:rFonts w:ascii="Times New Roman" w:hAnsi="Times New Roman"/>
          <w:sz w:val="22"/>
          <w:szCs w:val="22"/>
          <w:highlight w:val="lightGray"/>
          <w:lang w:val="en-GB"/>
        </w:rPr>
        <w:t>]</w:t>
      </w:r>
    </w:p>
    <w:p w14:paraId="60C6066D" w14:textId="50D844AC" w:rsidR="0047783A" w:rsidRPr="001A2BC4" w:rsidRDefault="00A7157F" w:rsidP="009956B4">
      <w:pPr>
        <w:pStyle w:val="Heading1"/>
        <w:rPr>
          <w:lang w:val="en-GB"/>
        </w:rPr>
      </w:pPr>
      <w:bookmarkStart w:id="7" w:name="_Toc42488074"/>
      <w:r>
        <w:rPr>
          <w:lang w:val="en-GB"/>
        </w:rPr>
        <w:t>4</w:t>
      </w:r>
      <w:r w:rsidR="00A633C6">
        <w:rPr>
          <w:lang w:val="en-GB"/>
        </w:rPr>
        <w:t xml:space="preserve">. </w:t>
      </w:r>
      <w:r w:rsidR="00BA2D4C" w:rsidRPr="001A2BC4">
        <w:rPr>
          <w:lang w:val="en-GB"/>
        </w:rPr>
        <w:t>T</w:t>
      </w:r>
      <w:r w:rsidR="0047783A" w:rsidRPr="001A2BC4">
        <w:rPr>
          <w:lang w:val="en-GB"/>
        </w:rPr>
        <w:t>ype of contract</w:t>
      </w:r>
      <w:bookmarkEnd w:id="7"/>
    </w:p>
    <w:p w14:paraId="27F17544" w14:textId="6EB8B6FE" w:rsidR="0047783A" w:rsidRPr="00644E88" w:rsidRDefault="00644E88" w:rsidP="00644E88">
      <w:pPr>
        <w:rPr>
          <w:rFonts w:asciiTheme="majorBidi" w:hAnsiTheme="majorBidi" w:cstheme="majorBidi"/>
          <w:sz w:val="22"/>
          <w:szCs w:val="22"/>
        </w:rPr>
      </w:pPr>
      <w:r>
        <w:rPr>
          <w:rFonts w:asciiTheme="majorBidi" w:hAnsiTheme="majorBidi" w:cstheme="majorBidi"/>
          <w:sz w:val="22"/>
          <w:szCs w:val="22"/>
        </w:rPr>
        <w:t xml:space="preserve">      </w:t>
      </w:r>
      <w:r w:rsidRPr="00644E88">
        <w:rPr>
          <w:rFonts w:asciiTheme="majorBidi" w:hAnsiTheme="majorBidi" w:cstheme="majorBidi"/>
          <w:sz w:val="22"/>
          <w:szCs w:val="22"/>
        </w:rPr>
        <w:t>Lump sum</w:t>
      </w:r>
    </w:p>
    <w:p w14:paraId="752C7A3B" w14:textId="6FA4206A" w:rsidR="0047783A" w:rsidRPr="001A2BC4" w:rsidRDefault="00E44510" w:rsidP="009956B4">
      <w:pPr>
        <w:pStyle w:val="Heading1"/>
        <w:rPr>
          <w:lang w:val="en-GB"/>
        </w:rPr>
      </w:pPr>
      <w:bookmarkStart w:id="8" w:name="_Toc42488075"/>
      <w:r>
        <w:rPr>
          <w:lang w:val="en-GB"/>
        </w:rPr>
        <w:t>5</w:t>
      </w:r>
      <w:r w:rsidR="00A633C6">
        <w:rPr>
          <w:lang w:val="en-GB"/>
        </w:rPr>
        <w:t xml:space="preserve">. </w:t>
      </w:r>
      <w:r w:rsidR="0047783A" w:rsidRPr="001A2BC4">
        <w:rPr>
          <w:lang w:val="en-GB"/>
        </w:rPr>
        <w:t>Currency</w:t>
      </w:r>
      <w:bookmarkEnd w:id="8"/>
    </w:p>
    <w:p w14:paraId="465A230B" w14:textId="33975207" w:rsidR="0047783A" w:rsidRPr="00744633" w:rsidRDefault="0047783A" w:rsidP="00744633">
      <w:pPr>
        <w:rPr>
          <w:rFonts w:asciiTheme="majorBidi" w:hAnsiTheme="majorBidi" w:cstheme="majorBidi"/>
          <w:sz w:val="22"/>
          <w:szCs w:val="22"/>
        </w:rPr>
      </w:pPr>
      <w:r w:rsidRPr="00744633">
        <w:rPr>
          <w:rFonts w:asciiTheme="majorBidi" w:hAnsiTheme="majorBidi" w:cstheme="majorBidi"/>
          <w:sz w:val="22"/>
          <w:szCs w:val="22"/>
        </w:rPr>
        <w:t xml:space="preserve">Tenders must be presented </w:t>
      </w:r>
      <w:commentRangeStart w:id="9"/>
      <w:r w:rsidRPr="00744633">
        <w:rPr>
          <w:rFonts w:asciiTheme="majorBidi" w:hAnsiTheme="majorBidi" w:cstheme="majorBidi"/>
          <w:sz w:val="22"/>
          <w:szCs w:val="22"/>
        </w:rPr>
        <w:t xml:space="preserve">in </w:t>
      </w:r>
      <w:proofErr w:type="gramStart"/>
      <w:r w:rsidR="00644E88" w:rsidRPr="00744633">
        <w:rPr>
          <w:rFonts w:asciiTheme="majorBidi" w:hAnsiTheme="majorBidi" w:cstheme="majorBidi"/>
          <w:sz w:val="22"/>
          <w:szCs w:val="22"/>
        </w:rPr>
        <w:t>Euro</w:t>
      </w:r>
      <w:r w:rsidR="00744633">
        <w:rPr>
          <w:rFonts w:asciiTheme="majorBidi" w:hAnsiTheme="majorBidi" w:cstheme="majorBidi"/>
          <w:sz w:val="22"/>
          <w:szCs w:val="22"/>
        </w:rPr>
        <w:t xml:space="preserve"> </w:t>
      </w:r>
      <w:commentRangeEnd w:id="9"/>
      <w:proofErr w:type="gramEnd"/>
      <w:r w:rsidR="00EB1CA4">
        <w:rPr>
          <w:rStyle w:val="CommentReference"/>
        </w:rPr>
        <w:commentReference w:id="9"/>
      </w:r>
      <w:r w:rsidRPr="00744633">
        <w:rPr>
          <w:rStyle w:val="FootnoteReference"/>
          <w:rFonts w:asciiTheme="majorBidi" w:hAnsiTheme="majorBidi" w:cstheme="majorBidi"/>
          <w:sz w:val="22"/>
          <w:szCs w:val="22"/>
        </w:rPr>
        <w:footnoteReference w:id="4"/>
      </w:r>
      <w:r w:rsidR="005F1EC7" w:rsidRPr="00744633">
        <w:rPr>
          <w:rFonts w:asciiTheme="majorBidi" w:hAnsiTheme="majorBidi" w:cstheme="majorBidi"/>
          <w:sz w:val="22"/>
          <w:szCs w:val="22"/>
        </w:rPr>
        <w:t>.</w:t>
      </w:r>
    </w:p>
    <w:p w14:paraId="0AFF2F59" w14:textId="5E3B1F78" w:rsidR="0047783A" w:rsidRPr="001A2BC4" w:rsidRDefault="004B23D4" w:rsidP="009956B4">
      <w:pPr>
        <w:pStyle w:val="Heading1"/>
        <w:rPr>
          <w:lang w:val="en-GB"/>
        </w:rPr>
      </w:pPr>
      <w:bookmarkStart w:id="11" w:name="_Toc42488076"/>
      <w:r>
        <w:rPr>
          <w:lang w:val="en-GB"/>
        </w:rPr>
        <w:t>6</w:t>
      </w:r>
      <w:r w:rsidR="00A633C6">
        <w:rPr>
          <w:lang w:val="en-GB"/>
        </w:rPr>
        <w:t xml:space="preserve">. </w:t>
      </w:r>
      <w:r w:rsidR="0047783A" w:rsidRPr="001A2BC4">
        <w:rPr>
          <w:lang w:val="en-GB"/>
        </w:rPr>
        <w:t>Lots</w:t>
      </w:r>
      <w:bookmarkEnd w:id="11"/>
    </w:p>
    <w:p w14:paraId="67DB3BD4" w14:textId="0A6727CA" w:rsidR="0047783A" w:rsidRPr="00744633" w:rsidRDefault="0047783A" w:rsidP="00744633">
      <w:pPr>
        <w:rPr>
          <w:rFonts w:asciiTheme="majorBidi" w:hAnsiTheme="majorBidi" w:cstheme="majorBidi"/>
          <w:sz w:val="22"/>
          <w:szCs w:val="22"/>
        </w:rPr>
      </w:pPr>
      <w:r w:rsidRPr="00744633">
        <w:rPr>
          <w:rFonts w:asciiTheme="majorBidi" w:hAnsiTheme="majorBidi" w:cstheme="majorBidi"/>
          <w:sz w:val="22"/>
          <w:szCs w:val="22"/>
        </w:rPr>
        <w:t>This tender procedure is not divided into lots.</w:t>
      </w:r>
    </w:p>
    <w:p w14:paraId="6D535022" w14:textId="50FD154A" w:rsidR="0047783A" w:rsidRPr="001A2BC4" w:rsidRDefault="004B23D4" w:rsidP="009956B4">
      <w:pPr>
        <w:pStyle w:val="Heading1"/>
        <w:rPr>
          <w:lang w:val="en-GB"/>
        </w:rPr>
      </w:pPr>
      <w:bookmarkStart w:id="12" w:name="_Toc42488077"/>
      <w:r>
        <w:rPr>
          <w:lang w:val="en-GB"/>
        </w:rPr>
        <w:t>7</w:t>
      </w:r>
      <w:r w:rsidR="00A633C6">
        <w:rPr>
          <w:lang w:val="en-GB"/>
        </w:rPr>
        <w:t xml:space="preserve">. </w:t>
      </w:r>
      <w:r w:rsidR="0047783A" w:rsidRPr="001A2BC4">
        <w:rPr>
          <w:lang w:val="en-GB"/>
        </w:rPr>
        <w:t>Period of validity</w:t>
      </w:r>
      <w:bookmarkEnd w:id="12"/>
    </w:p>
    <w:p w14:paraId="30360BC8" w14:textId="75EF177A" w:rsidR="0047783A" w:rsidRPr="00E82463" w:rsidRDefault="006A0047" w:rsidP="0047783A">
      <w:pPr>
        <w:pStyle w:val="Heading2"/>
        <w:keepNext w:val="0"/>
        <w:tabs>
          <w:tab w:val="num" w:pos="567"/>
        </w:tabs>
        <w:ind w:left="567" w:hanging="567"/>
        <w:jc w:val="both"/>
        <w:rPr>
          <w:rFonts w:ascii="Times New Roman" w:hAnsi="Times New Roman"/>
          <w:sz w:val="22"/>
          <w:lang w:val="en-GB"/>
        </w:rPr>
      </w:pPr>
      <w:r>
        <w:rPr>
          <w:rFonts w:ascii="Times New Roman" w:hAnsi="Times New Roman"/>
          <w:sz w:val="22"/>
          <w:lang w:val="en-GB"/>
        </w:rPr>
        <w:t>7</w:t>
      </w:r>
      <w:r w:rsidR="0047783A" w:rsidRPr="00E82463">
        <w:rPr>
          <w:rFonts w:ascii="Times New Roman" w:hAnsi="Times New Roman"/>
          <w:sz w:val="22"/>
          <w:lang w:val="en-GB"/>
        </w:rPr>
        <w:t>.1</w:t>
      </w:r>
      <w:r w:rsidR="0047783A"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0047783A" w:rsidRPr="00E82463">
        <w:rPr>
          <w:rFonts w:ascii="Times New Roman" w:hAnsi="Times New Roman"/>
          <w:sz w:val="22"/>
          <w:lang w:val="en-GB"/>
        </w:rPr>
        <w:t xml:space="preserve"> be bound by their tenders for a period of 90 days from the deadline for the submission of tenders.</w:t>
      </w:r>
    </w:p>
    <w:p w14:paraId="246ED2FF" w14:textId="1C8891FF" w:rsidR="0047783A" w:rsidRPr="00E66FD7" w:rsidRDefault="006A0047" w:rsidP="0047783A">
      <w:pPr>
        <w:pStyle w:val="Heading2"/>
        <w:keepNext w:val="0"/>
        <w:tabs>
          <w:tab w:val="num" w:pos="567"/>
        </w:tabs>
        <w:ind w:left="567" w:hanging="567"/>
        <w:jc w:val="both"/>
        <w:rPr>
          <w:rFonts w:ascii="Times New Roman" w:hAnsi="Times New Roman"/>
          <w:sz w:val="22"/>
          <w:lang w:val="en-GB"/>
        </w:rPr>
      </w:pPr>
      <w:r>
        <w:rPr>
          <w:rFonts w:ascii="Times New Roman" w:hAnsi="Times New Roman"/>
          <w:sz w:val="22"/>
          <w:lang w:val="en-GB"/>
        </w:rPr>
        <w:t>7</w:t>
      </w:r>
      <w:r w:rsidR="0047783A" w:rsidRPr="00E82463">
        <w:rPr>
          <w:rFonts w:ascii="Times New Roman" w:hAnsi="Times New Roman"/>
          <w:sz w:val="22"/>
          <w:lang w:val="en-GB"/>
        </w:rPr>
        <w:t>.2</w:t>
      </w:r>
      <w:r w:rsidR="0047783A"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0047783A" w:rsidRPr="00E82463">
        <w:rPr>
          <w:rFonts w:ascii="Times New Roman" w:hAnsi="Times New Roman"/>
          <w:sz w:val="22"/>
          <w:lang w:val="en-GB"/>
        </w:rPr>
        <w:t xml:space="preserve">ontracting </w:t>
      </w:r>
      <w:r w:rsidR="00715B35">
        <w:rPr>
          <w:rFonts w:ascii="Times New Roman" w:hAnsi="Times New Roman"/>
          <w:sz w:val="22"/>
          <w:lang w:val="en-GB"/>
        </w:rPr>
        <w:t>a</w:t>
      </w:r>
      <w:r w:rsidR="0047783A"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p>
    <w:p w14:paraId="4AA14439" w14:textId="612DAE03" w:rsidR="0047783A" w:rsidRPr="00E82463" w:rsidRDefault="006A0047" w:rsidP="00AC07D4">
      <w:pPr>
        <w:tabs>
          <w:tab w:val="num" w:pos="567"/>
        </w:tabs>
        <w:ind w:left="567" w:hanging="567"/>
        <w:jc w:val="both"/>
        <w:rPr>
          <w:rFonts w:ascii="Times New Roman" w:hAnsi="Times New Roman"/>
        </w:rPr>
      </w:pPr>
      <w:r>
        <w:rPr>
          <w:rFonts w:ascii="Times New Roman" w:hAnsi="Times New Roman"/>
          <w:sz w:val="22"/>
          <w:szCs w:val="22"/>
        </w:rPr>
        <w:lastRenderedPageBreak/>
        <w:t>7</w:t>
      </w:r>
      <w:r w:rsidR="0047783A" w:rsidRPr="00E82463">
        <w:rPr>
          <w:rFonts w:ascii="Times New Roman" w:hAnsi="Times New Roman"/>
          <w:sz w:val="22"/>
          <w:szCs w:val="22"/>
        </w:rPr>
        <w:t>.3</w:t>
      </w:r>
      <w:r w:rsidR="0047783A" w:rsidRPr="00E82463">
        <w:rPr>
          <w:rFonts w:ascii="Times New Roman" w:hAnsi="Times New Roman"/>
          <w:sz w:val="22"/>
          <w:szCs w:val="22"/>
        </w:rPr>
        <w:tab/>
        <w:t>The successful tenderer will be bound by its tender for a further period of 60 days. The further period is added to</w:t>
      </w:r>
      <w:r w:rsidR="0047783A"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0047783A" w:rsidRPr="00E82463">
        <w:rPr>
          <w:rFonts w:ascii="Times New Roman" w:hAnsi="Times New Roman"/>
          <w:sz w:val="22"/>
        </w:rPr>
        <w:t xml:space="preserve"> irrespective of the date of notification.</w:t>
      </w:r>
    </w:p>
    <w:p w14:paraId="27C31267" w14:textId="1DD8F38A" w:rsidR="0047783A" w:rsidRPr="001A2BC4" w:rsidRDefault="004B23D4" w:rsidP="009956B4">
      <w:pPr>
        <w:pStyle w:val="Heading1"/>
        <w:rPr>
          <w:lang w:val="en-GB"/>
        </w:rPr>
      </w:pPr>
      <w:bookmarkStart w:id="13" w:name="_Toc42488078"/>
      <w:bookmarkStart w:id="14" w:name="_Ref500330462"/>
      <w:r>
        <w:rPr>
          <w:lang w:val="en-GB"/>
        </w:rPr>
        <w:t>8</w:t>
      </w:r>
      <w:r w:rsidR="00A633C6">
        <w:rPr>
          <w:lang w:val="en-GB"/>
        </w:rPr>
        <w:t xml:space="preserve">. </w:t>
      </w:r>
      <w:r w:rsidR="0047783A" w:rsidRPr="001A2BC4">
        <w:rPr>
          <w:lang w:val="en-GB"/>
        </w:rPr>
        <w:t xml:space="preserve">Language of </w:t>
      </w:r>
      <w:bookmarkEnd w:id="13"/>
      <w:r w:rsidR="009A3A53" w:rsidRPr="001A2BC4">
        <w:rPr>
          <w:lang w:val="en-GB"/>
        </w:rPr>
        <w:t>tenders</w:t>
      </w:r>
    </w:p>
    <w:bookmarkEnd w:id="14"/>
    <w:p w14:paraId="01A5CF24" w14:textId="492BDFF3" w:rsidR="0047783A" w:rsidRDefault="003841C3" w:rsidP="00744633">
      <w:pPr>
        <w:pStyle w:val="Heading2"/>
        <w:keepNext w:val="0"/>
        <w:ind w:left="567" w:hanging="567"/>
        <w:jc w:val="both"/>
        <w:rPr>
          <w:rFonts w:ascii="Times New Roman" w:hAnsi="Times New Roman"/>
          <w:sz w:val="22"/>
          <w:lang w:val="en-GB"/>
        </w:rPr>
      </w:pPr>
      <w:r>
        <w:rPr>
          <w:rFonts w:ascii="Times New Roman" w:hAnsi="Times New Roman"/>
          <w:sz w:val="22"/>
          <w:lang w:val="en-GB"/>
        </w:rPr>
        <w:t>8</w:t>
      </w:r>
      <w:r w:rsidR="0047783A" w:rsidRPr="00E82463">
        <w:rPr>
          <w:rFonts w:ascii="Times New Roman" w:hAnsi="Times New Roman"/>
          <w:sz w:val="22"/>
          <w:lang w:val="en-GB"/>
        </w:rPr>
        <w:t>.1</w:t>
      </w:r>
      <w:r w:rsidR="0047783A"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0047783A"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0047783A" w:rsidRPr="00E82463">
        <w:rPr>
          <w:rFonts w:ascii="Times New Roman" w:hAnsi="Times New Roman"/>
          <w:sz w:val="22"/>
          <w:lang w:val="en-GB"/>
        </w:rPr>
        <w:t xml:space="preserve">ontracting </w:t>
      </w:r>
      <w:r w:rsidR="005C1201">
        <w:rPr>
          <w:rFonts w:ascii="Times New Roman" w:hAnsi="Times New Roman"/>
          <w:sz w:val="22"/>
          <w:lang w:val="en-GB"/>
        </w:rPr>
        <w:t>a</w:t>
      </w:r>
      <w:r w:rsidR="0047783A"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0047783A" w:rsidRPr="00E82463">
        <w:rPr>
          <w:rFonts w:ascii="Times New Roman" w:hAnsi="Times New Roman"/>
          <w:sz w:val="22"/>
          <w:lang w:val="en-GB"/>
        </w:rPr>
        <w:t xml:space="preserve"> which is</w:t>
      </w:r>
      <w:r w:rsidR="00744633">
        <w:rPr>
          <w:rFonts w:ascii="Times New Roman" w:hAnsi="Times New Roman"/>
          <w:sz w:val="22"/>
          <w:lang w:val="en-GB"/>
        </w:rPr>
        <w:t xml:space="preserve"> English</w:t>
      </w:r>
      <w:r w:rsidR="0047783A" w:rsidRPr="00E82463">
        <w:rPr>
          <w:rFonts w:ascii="Times New Roman" w:hAnsi="Times New Roman"/>
          <w:sz w:val="22"/>
          <w:lang w:val="en-GB"/>
        </w:rPr>
        <w:t>.</w:t>
      </w:r>
    </w:p>
    <w:p w14:paraId="3E9AE826" w14:textId="12A209C8" w:rsidR="0086309E" w:rsidRPr="0086309E" w:rsidRDefault="0086309E" w:rsidP="0086309E">
      <w:pPr>
        <w:pStyle w:val="Heading2"/>
        <w:keepNext w:val="0"/>
        <w:ind w:left="567" w:hanging="567"/>
        <w:jc w:val="both"/>
        <w:rPr>
          <w:rFonts w:ascii="Times New Roman" w:hAnsi="Times New Roman"/>
          <w:sz w:val="22"/>
          <w:lang w:val="en-GB"/>
        </w:rPr>
      </w:pPr>
      <w:r>
        <w:rPr>
          <w:rFonts w:ascii="Times New Roman" w:hAnsi="Times New Roman"/>
          <w:sz w:val="22"/>
          <w:lang w:val="en-GB"/>
        </w:rPr>
        <w:t>8.2</w:t>
      </w:r>
      <w:r>
        <w:rPr>
          <w:rFonts w:ascii="Times New Roman" w:hAnsi="Times New Roman"/>
          <w:sz w:val="22"/>
          <w:lang w:val="en-GB"/>
        </w:rPr>
        <w:tab/>
      </w:r>
      <w:r w:rsidRPr="0086309E">
        <w:rPr>
          <w:rFonts w:ascii="Times New Roman" w:hAnsi="Times New Roman"/>
          <w:sz w:val="22"/>
          <w:lang w:val="en-GB"/>
        </w:rPr>
        <w:t>If supporting documents are not written in</w:t>
      </w:r>
      <w:r w:rsidR="00744633">
        <w:rPr>
          <w:rFonts w:ascii="Times New Roman" w:hAnsi="Times New Roman"/>
          <w:sz w:val="22"/>
          <w:lang w:val="en-GB"/>
        </w:rPr>
        <w:t xml:space="preserve"> English</w:t>
      </w:r>
      <w:r w:rsidRPr="0086309E">
        <w:rPr>
          <w:rFonts w:ascii="Times New Roman" w:hAnsi="Times New Roman"/>
          <w:sz w:val="22"/>
          <w:lang w:val="en-GB"/>
        </w:rPr>
        <w:t>, a translation into the language of the call for tender must be attached.</w:t>
      </w:r>
    </w:p>
    <w:p w14:paraId="451C65B5" w14:textId="77395CDC" w:rsidR="0047783A" w:rsidRPr="001A2BC4" w:rsidRDefault="003841C3" w:rsidP="009956B4">
      <w:pPr>
        <w:pStyle w:val="Heading1"/>
        <w:rPr>
          <w:lang w:val="en-GB"/>
        </w:rPr>
      </w:pPr>
      <w:bookmarkStart w:id="15" w:name="_Toc42488079"/>
      <w:r>
        <w:rPr>
          <w:lang w:val="en-GB"/>
        </w:rPr>
        <w:t>9</w:t>
      </w:r>
      <w:r w:rsidR="00A633C6">
        <w:rPr>
          <w:lang w:val="en-GB"/>
        </w:rPr>
        <w:t xml:space="preserve">. </w:t>
      </w:r>
      <w:r w:rsidR="0047783A" w:rsidRPr="001A2BC4">
        <w:rPr>
          <w:lang w:val="en-GB"/>
        </w:rPr>
        <w:t>Submission of tenders</w:t>
      </w:r>
      <w:bookmarkEnd w:id="15"/>
    </w:p>
    <w:p w14:paraId="2DA45DFB" w14:textId="23BDCCDA" w:rsidR="00D85561" w:rsidRPr="001A2BC4" w:rsidRDefault="003841C3" w:rsidP="009D5CB2">
      <w:pPr>
        <w:ind w:left="567" w:hanging="567"/>
      </w:pPr>
      <w:bookmarkStart w:id="16" w:name="_Ref500326737"/>
      <w:r>
        <w:rPr>
          <w:rFonts w:ascii="Times New Roman" w:hAnsi="Times New Roman"/>
          <w:sz w:val="22"/>
        </w:rPr>
        <w:t>9</w:t>
      </w:r>
      <w:r w:rsidR="0047783A" w:rsidRPr="00E82463">
        <w:rPr>
          <w:rFonts w:ascii="Times New Roman" w:hAnsi="Times New Roman"/>
          <w:sz w:val="22"/>
        </w:rPr>
        <w:t>.1</w:t>
      </w:r>
      <w:r w:rsidR="002E4C1B">
        <w:rPr>
          <w:rFonts w:ascii="Times New Roman" w:hAnsi="Times New Roman"/>
          <w:sz w:val="22"/>
        </w:rPr>
        <w:t xml:space="preserve"> [</w:t>
      </w:r>
      <w:r w:rsidR="002E4C1B" w:rsidRPr="009956B4">
        <w:rPr>
          <w:rFonts w:ascii="Times New Roman" w:hAnsi="Times New Roman"/>
          <w:sz w:val="22"/>
          <w:highlight w:val="yellow"/>
        </w:rPr>
        <w:t>Electronic submission</w:t>
      </w:r>
      <w:r w:rsidR="00F87536">
        <w:rPr>
          <w:rFonts w:ascii="Times New Roman" w:hAnsi="Times New Roman"/>
          <w:sz w:val="22"/>
          <w:highlight w:val="yellow"/>
        </w:rPr>
        <w:t>:</w:t>
      </w:r>
    </w:p>
    <w:p w14:paraId="281E2B32" w14:textId="6297FB3B" w:rsidR="008B0EEA" w:rsidRPr="009D012B" w:rsidRDefault="00576D89" w:rsidP="001F5901">
      <w:pPr>
        <w:spacing w:beforeLines="120" w:before="288" w:afterLines="60" w:after="144"/>
        <w:ind w:left="567"/>
        <w:jc w:val="both"/>
        <w:rPr>
          <w:rFonts w:ascii="Times New Roman" w:hAnsi="Times New Roman"/>
          <w:snapToGrid/>
          <w:sz w:val="22"/>
          <w:szCs w:val="22"/>
          <w:highlight w:val="lightGray"/>
          <w:lang w:eastAsia="en-GB"/>
        </w:rPr>
      </w:pPr>
      <w:r>
        <w:rPr>
          <w:rFonts w:ascii="Times New Roman" w:hAnsi="Times New Roman"/>
          <w:snapToGrid/>
          <w:sz w:val="22"/>
          <w:szCs w:val="22"/>
          <w:highlight w:val="lightGray"/>
          <w:lang w:eastAsia="en-GB"/>
        </w:rPr>
        <w:t xml:space="preserve"> </w:t>
      </w:r>
      <w:r w:rsidR="008B0EEA">
        <w:rPr>
          <w:rFonts w:ascii="Times New Roman" w:hAnsi="Times New Roman"/>
          <w:snapToGrid/>
          <w:sz w:val="22"/>
          <w:szCs w:val="22"/>
          <w:highlight w:val="lightGray"/>
          <w:lang w:eastAsia="en-GB"/>
        </w:rPr>
        <w:t>[The tender may be submitted via email to the following address &lt;</w:t>
      </w:r>
      <w:r w:rsidR="008B0EEA" w:rsidRPr="003714B8">
        <w:rPr>
          <w:rFonts w:ascii="Times New Roman" w:hAnsi="Times New Roman"/>
          <w:snapToGrid/>
          <w:sz w:val="22"/>
          <w:szCs w:val="22"/>
          <w:highlight w:val="yellow"/>
          <w:lang w:eastAsia="en-GB"/>
        </w:rPr>
        <w:t>email address</w:t>
      </w:r>
      <w:r w:rsidR="008B0EEA">
        <w:rPr>
          <w:rFonts w:ascii="Times New Roman" w:hAnsi="Times New Roman"/>
          <w:snapToGrid/>
          <w:sz w:val="22"/>
          <w:szCs w:val="22"/>
          <w:highlight w:val="lightGray"/>
          <w:lang w:eastAsia="en-GB"/>
        </w:rPr>
        <w:t>&gt;. In case of submission via email, the files must be compressed and encrypted with a password. The password will be required after the deadline for submission and before the opening session.</w:t>
      </w:r>
      <w:r w:rsidR="003714B8">
        <w:rPr>
          <w:rFonts w:ascii="Times New Roman" w:hAnsi="Times New Roman"/>
          <w:snapToGrid/>
          <w:sz w:val="22"/>
          <w:szCs w:val="22"/>
          <w:highlight w:val="lightGray"/>
          <w:lang w:eastAsia="en-GB"/>
        </w:rPr>
        <w:t>]</w:t>
      </w:r>
    </w:p>
    <w:p w14:paraId="129CD3D1" w14:textId="4EFF3B8F" w:rsidR="00D85561" w:rsidRDefault="00F953EB" w:rsidP="006E1DB1">
      <w:pPr>
        <w:pStyle w:val="Heading2"/>
        <w:keepNext w:val="0"/>
        <w:ind w:left="567" w:hanging="567"/>
        <w:jc w:val="both"/>
        <w:rPr>
          <w:rFonts w:ascii="Times New Roman" w:hAnsi="Times New Roman"/>
          <w:sz w:val="22"/>
          <w:lang w:val="en-GB"/>
        </w:rPr>
      </w:pPr>
      <w:r>
        <w:rPr>
          <w:rFonts w:ascii="Times New Roman" w:hAnsi="Times New Roman"/>
          <w:sz w:val="22"/>
          <w:lang w:val="en-GB"/>
        </w:rPr>
        <w:tab/>
      </w:r>
      <w:r w:rsidR="00587BC9">
        <w:rPr>
          <w:rFonts w:ascii="Times New Roman" w:hAnsi="Times New Roman"/>
          <w:sz w:val="22"/>
          <w:lang w:val="en-GB"/>
        </w:rPr>
        <w:t xml:space="preserve"> </w:t>
      </w:r>
      <w:r w:rsidR="00D37E3E" w:rsidRPr="009956B4">
        <w:rPr>
          <w:rFonts w:ascii="Times New Roman" w:hAnsi="Times New Roman"/>
          <w:sz w:val="22"/>
          <w:highlight w:val="yellow"/>
          <w:lang w:val="en-GB"/>
        </w:rPr>
        <w:t>[Paper submission:</w:t>
      </w:r>
    </w:p>
    <w:p w14:paraId="6D76BC33" w14:textId="5CB800E8" w:rsidR="0047783A" w:rsidRPr="009956B4" w:rsidRDefault="0047783A" w:rsidP="009D5CB2">
      <w:pPr>
        <w:pStyle w:val="Heading2"/>
        <w:keepNext w:val="0"/>
        <w:ind w:left="567"/>
        <w:jc w:val="both"/>
        <w:rPr>
          <w:rFonts w:ascii="Times New Roman" w:hAnsi="Times New Roman"/>
          <w:sz w:val="22"/>
          <w:highlight w:val="lightGray"/>
          <w:lang w:val="en-GB"/>
        </w:rPr>
      </w:pPr>
      <w:r w:rsidRPr="009956B4">
        <w:rPr>
          <w:rFonts w:ascii="Times New Roman" w:hAnsi="Times New Roman"/>
          <w:b/>
          <w:sz w:val="22"/>
          <w:highlight w:val="lightGray"/>
          <w:lang w:val="en-GB"/>
        </w:rPr>
        <w:t>T</w:t>
      </w:r>
      <w:r w:rsidR="00803383" w:rsidRPr="009956B4">
        <w:rPr>
          <w:rFonts w:ascii="Times New Roman" w:hAnsi="Times New Roman"/>
          <w:b/>
          <w:sz w:val="22"/>
          <w:highlight w:val="lightGray"/>
          <w:lang w:val="en-GB"/>
        </w:rPr>
        <w:t>enders must be sent to t</w:t>
      </w:r>
      <w:r w:rsidR="00D62067" w:rsidRPr="009956B4">
        <w:rPr>
          <w:rFonts w:ascii="Times New Roman" w:hAnsi="Times New Roman"/>
          <w:b/>
          <w:sz w:val="22"/>
          <w:highlight w:val="lightGray"/>
          <w:lang w:val="en-GB"/>
        </w:rPr>
        <w:t xml:space="preserve">he </w:t>
      </w:r>
      <w:r w:rsidR="005C1201" w:rsidRPr="009956B4">
        <w:rPr>
          <w:rFonts w:ascii="Times New Roman" w:hAnsi="Times New Roman"/>
          <w:b/>
          <w:sz w:val="22"/>
          <w:highlight w:val="lightGray"/>
          <w:lang w:val="en-GB"/>
        </w:rPr>
        <w:t>c</w:t>
      </w:r>
      <w:r w:rsidR="00D62067" w:rsidRPr="009956B4">
        <w:rPr>
          <w:rFonts w:ascii="Times New Roman" w:hAnsi="Times New Roman"/>
          <w:b/>
          <w:sz w:val="22"/>
          <w:highlight w:val="lightGray"/>
          <w:lang w:val="en-GB"/>
        </w:rPr>
        <w:t xml:space="preserve">ontracting </w:t>
      </w:r>
      <w:r w:rsidR="005C1201" w:rsidRPr="009956B4">
        <w:rPr>
          <w:rFonts w:ascii="Times New Roman" w:hAnsi="Times New Roman"/>
          <w:b/>
          <w:sz w:val="22"/>
          <w:highlight w:val="lightGray"/>
          <w:lang w:val="en-GB"/>
        </w:rPr>
        <w:t>a</w:t>
      </w:r>
      <w:r w:rsidR="00D62067" w:rsidRPr="009956B4">
        <w:rPr>
          <w:rFonts w:ascii="Times New Roman" w:hAnsi="Times New Roman"/>
          <w:b/>
          <w:sz w:val="22"/>
          <w:highlight w:val="lightGray"/>
          <w:lang w:val="en-GB"/>
        </w:rPr>
        <w:t xml:space="preserve">uthority </w:t>
      </w:r>
      <w:r w:rsidRPr="009956B4">
        <w:rPr>
          <w:rFonts w:ascii="Times New Roman" w:hAnsi="Times New Roman"/>
          <w:b/>
          <w:sz w:val="22"/>
          <w:highlight w:val="lightGray"/>
          <w:lang w:val="en-GB"/>
        </w:rPr>
        <w:t xml:space="preserve">before the deadline specified in </w:t>
      </w:r>
      <w:r w:rsidR="00587BC9" w:rsidRPr="009956B4">
        <w:rPr>
          <w:rFonts w:ascii="Times New Roman" w:hAnsi="Times New Roman"/>
          <w:b/>
          <w:sz w:val="22"/>
          <w:highlight w:val="lightGray"/>
          <w:lang w:val="en-GB"/>
        </w:rPr>
        <w:t>Contract Notice</w:t>
      </w:r>
      <w:r w:rsidRPr="009956B4">
        <w:rPr>
          <w:rFonts w:ascii="Times New Roman" w:hAnsi="Times New Roman"/>
          <w:b/>
          <w:sz w:val="22"/>
          <w:highlight w:val="lightGray"/>
          <w:lang w:val="en-GB"/>
        </w:rPr>
        <w:t>.</w:t>
      </w:r>
      <w:r w:rsidRPr="009956B4">
        <w:rPr>
          <w:rFonts w:ascii="Times New Roman" w:hAnsi="Times New Roman"/>
          <w:sz w:val="22"/>
          <w:highlight w:val="lightGray"/>
          <w:lang w:val="en-GB"/>
        </w:rPr>
        <w:t xml:space="preserve"> They must include all the documents specified in point 1</w:t>
      </w:r>
      <w:r w:rsidR="0064708E">
        <w:rPr>
          <w:rFonts w:ascii="Times New Roman" w:hAnsi="Times New Roman"/>
          <w:sz w:val="22"/>
          <w:highlight w:val="lightGray"/>
          <w:lang w:val="en-GB"/>
        </w:rPr>
        <w:t>0</w:t>
      </w:r>
      <w:r w:rsidRPr="009956B4">
        <w:rPr>
          <w:rFonts w:ascii="Times New Roman" w:hAnsi="Times New Roman"/>
          <w:sz w:val="22"/>
          <w:highlight w:val="lightGray"/>
          <w:lang w:val="en-GB"/>
        </w:rPr>
        <w:t xml:space="preserve"> of these Instructions and be sent to the following address:</w:t>
      </w:r>
    </w:p>
    <w:bookmarkEnd w:id="16"/>
    <w:p w14:paraId="72B76D70" w14:textId="211C0D81" w:rsidR="003F2375" w:rsidRPr="001A2BC4" w:rsidRDefault="003F2375" w:rsidP="003F2375">
      <w:pPr>
        <w:pStyle w:val="Blockquote"/>
        <w:keepNext/>
        <w:keepLines/>
        <w:spacing w:before="120" w:after="120"/>
        <w:jc w:val="center"/>
        <w:rPr>
          <w:rFonts w:ascii="Times New Roman" w:hAnsi="Times New Roman"/>
          <w:highlight w:val="yellow"/>
        </w:rPr>
      </w:pPr>
      <w:r w:rsidRPr="001A2BC4">
        <w:rPr>
          <w:rFonts w:ascii="Times New Roman" w:hAnsi="Times New Roman"/>
          <w:highlight w:val="yellow"/>
        </w:rPr>
        <w:t>&lt;Address of contracting authority&gt;</w:t>
      </w:r>
    </w:p>
    <w:p w14:paraId="5DFDEA99" w14:textId="77777777" w:rsidR="0047783A" w:rsidRPr="009956B4" w:rsidRDefault="0047783A" w:rsidP="000D1B17">
      <w:pPr>
        <w:ind w:left="567"/>
        <w:jc w:val="both"/>
        <w:rPr>
          <w:rFonts w:ascii="Times New Roman" w:hAnsi="Times New Roman"/>
          <w:sz w:val="22"/>
          <w:highlight w:val="lightGray"/>
        </w:rPr>
      </w:pPr>
      <w:r w:rsidRPr="009956B4">
        <w:rPr>
          <w:rFonts w:ascii="Times New Roman" w:hAnsi="Times New Roman"/>
          <w:sz w:val="22"/>
          <w:highlight w:val="lightGray"/>
        </w:rPr>
        <w:t>If the tenders are hand delivered they should be delivered to the following address:</w:t>
      </w:r>
    </w:p>
    <w:p w14:paraId="711DD029" w14:textId="77777777" w:rsidR="0047783A" w:rsidRPr="00E82463" w:rsidRDefault="0047783A" w:rsidP="001A2BC4">
      <w:pPr>
        <w:spacing w:before="0"/>
        <w:ind w:left="567"/>
        <w:jc w:val="center"/>
        <w:rPr>
          <w:rFonts w:ascii="Times New Roman" w:hAnsi="Times New Roman"/>
          <w:sz w:val="22"/>
        </w:rPr>
      </w:pPr>
      <w:r w:rsidRPr="00E82463">
        <w:rPr>
          <w:rFonts w:ascii="Times New Roman" w:hAnsi="Times New Roman"/>
          <w:sz w:val="22"/>
        </w:rPr>
        <w:t xml:space="preserve">&lt; </w:t>
      </w:r>
      <w:proofErr w:type="gramStart"/>
      <w:r w:rsidRPr="003051AA">
        <w:rPr>
          <w:rFonts w:ascii="Times New Roman" w:hAnsi="Times New Roman"/>
          <w:sz w:val="22"/>
          <w:highlight w:val="yellow"/>
        </w:rPr>
        <w:t>full</w:t>
      </w:r>
      <w:proofErr w:type="gramEnd"/>
      <w:r w:rsidRPr="003051AA">
        <w:rPr>
          <w:rFonts w:ascii="Times New Roman" w:hAnsi="Times New Roman"/>
          <w:sz w:val="22"/>
          <w:highlight w:val="yellow"/>
        </w:rPr>
        <w:t xml:space="preserve"> delivery address including opening hours </w:t>
      </w:r>
      <w:r w:rsidRPr="00E82463">
        <w:rPr>
          <w:rFonts w:ascii="Times New Roman" w:hAnsi="Times New Roman"/>
          <w:sz w:val="22"/>
        </w:rPr>
        <w:t>&gt;</w:t>
      </w:r>
    </w:p>
    <w:p w14:paraId="1FC7BA45" w14:textId="77777777" w:rsidR="0047783A" w:rsidRPr="009956B4" w:rsidRDefault="0047783A" w:rsidP="009956B4">
      <w:pPr>
        <w:ind w:left="567"/>
        <w:jc w:val="both"/>
        <w:rPr>
          <w:rFonts w:ascii="Times New Roman" w:hAnsi="Times New Roman"/>
          <w:sz w:val="22"/>
          <w:highlight w:val="lightGray"/>
        </w:rPr>
      </w:pPr>
      <w:r w:rsidRPr="009956B4">
        <w:rPr>
          <w:rFonts w:ascii="Times New Roman" w:hAnsi="Times New Roman"/>
          <w:sz w:val="22"/>
          <w:highlight w:val="lightGray"/>
        </w:rPr>
        <w:t>Tenders must comply with the following conditions:</w:t>
      </w:r>
    </w:p>
    <w:p w14:paraId="4C41A8D4" w14:textId="5AD40400" w:rsidR="0047783A" w:rsidRPr="00E82463" w:rsidRDefault="003714B8" w:rsidP="000D1B17">
      <w:pPr>
        <w:pStyle w:val="Heading2"/>
        <w:ind w:left="567" w:hanging="567"/>
        <w:jc w:val="both"/>
        <w:rPr>
          <w:rFonts w:ascii="Times New Roman" w:hAnsi="Times New Roman"/>
          <w:lang w:val="en-GB"/>
        </w:rPr>
      </w:pPr>
      <w:bookmarkStart w:id="17" w:name="_Ref500330141"/>
      <w:r>
        <w:rPr>
          <w:rFonts w:ascii="Times New Roman" w:hAnsi="Times New Roman"/>
          <w:sz w:val="22"/>
          <w:lang w:val="en-GB"/>
        </w:rPr>
        <w:t>9</w:t>
      </w:r>
      <w:r w:rsidR="0047783A" w:rsidRPr="00E82463">
        <w:rPr>
          <w:rFonts w:ascii="Times New Roman" w:hAnsi="Times New Roman"/>
          <w:sz w:val="22"/>
          <w:lang w:val="en-GB"/>
        </w:rPr>
        <w:t>.</w:t>
      </w:r>
      <w:r w:rsidR="00F953EB">
        <w:rPr>
          <w:rFonts w:ascii="Times New Roman" w:hAnsi="Times New Roman"/>
          <w:sz w:val="22"/>
          <w:lang w:val="en-GB"/>
        </w:rPr>
        <w:t>2</w:t>
      </w:r>
      <w:r w:rsidR="0047783A" w:rsidRPr="00E82463">
        <w:rPr>
          <w:rFonts w:ascii="Times New Roman" w:hAnsi="Times New Roman"/>
          <w:sz w:val="22"/>
          <w:lang w:val="en-GB"/>
        </w:rPr>
        <w:tab/>
      </w:r>
      <w:r w:rsidR="0047783A" w:rsidRPr="009956B4">
        <w:rPr>
          <w:rFonts w:ascii="Times New Roman" w:hAnsi="Times New Roman"/>
          <w:sz w:val="22"/>
          <w:highlight w:val="lightGray"/>
          <w:lang w:val="en-GB"/>
        </w:rPr>
        <w:t xml:space="preserve">All tenders must be submitted in one original, marked </w:t>
      </w:r>
      <w:r w:rsidR="006A5F84" w:rsidRPr="009956B4">
        <w:rPr>
          <w:rFonts w:ascii="Times New Roman" w:hAnsi="Times New Roman"/>
          <w:sz w:val="22"/>
          <w:highlight w:val="lightGray"/>
          <w:lang w:val="en-GB"/>
        </w:rPr>
        <w:t>‘</w:t>
      </w:r>
      <w:r w:rsidR="0047783A" w:rsidRPr="009956B4">
        <w:rPr>
          <w:rFonts w:ascii="Times New Roman" w:hAnsi="Times New Roman"/>
          <w:sz w:val="22"/>
          <w:highlight w:val="lightGray"/>
          <w:lang w:val="en-GB"/>
        </w:rPr>
        <w:t>original</w:t>
      </w:r>
      <w:r w:rsidR="006A5F84" w:rsidRPr="009956B4">
        <w:rPr>
          <w:rFonts w:ascii="Times New Roman" w:hAnsi="Times New Roman"/>
          <w:sz w:val="22"/>
          <w:highlight w:val="lightGray"/>
          <w:lang w:val="en-GB"/>
        </w:rPr>
        <w:t>’</w:t>
      </w:r>
      <w:r w:rsidR="0047783A" w:rsidRPr="009956B4">
        <w:rPr>
          <w:rFonts w:ascii="Times New Roman" w:hAnsi="Times New Roman"/>
          <w:sz w:val="22"/>
          <w:highlight w:val="lightGray"/>
          <w:lang w:val="en-GB"/>
        </w:rPr>
        <w:t>, and</w:t>
      </w:r>
      <w:r w:rsidR="0047783A" w:rsidRPr="00E82463">
        <w:rPr>
          <w:rFonts w:ascii="Times New Roman" w:hAnsi="Times New Roman"/>
          <w:sz w:val="22"/>
          <w:lang w:val="en-GB"/>
        </w:rPr>
        <w:t xml:space="preserve"> &lt;</w:t>
      </w:r>
      <w:r w:rsidR="00D8732D">
        <w:rPr>
          <w:rFonts w:ascii="Times New Roman" w:hAnsi="Times New Roman"/>
          <w:sz w:val="22"/>
          <w:highlight w:val="yellow"/>
          <w:lang w:val="en-GB"/>
        </w:rPr>
        <w:t xml:space="preserve">insert number&gt; </w:t>
      </w:r>
      <w:r w:rsidR="0047783A" w:rsidRPr="00E82463">
        <w:rPr>
          <w:rFonts w:ascii="Times New Roman" w:hAnsi="Times New Roman"/>
          <w:sz w:val="22"/>
          <w:highlight w:val="yellow"/>
          <w:lang w:val="en-GB"/>
        </w:rPr>
        <w:t>(in view of environmental considerations, as few copies as possible should be requested</w:t>
      </w:r>
      <w:r w:rsidR="004F1264" w:rsidRPr="00E82463">
        <w:rPr>
          <w:rFonts w:ascii="Times New Roman" w:hAnsi="Times New Roman"/>
          <w:sz w:val="22"/>
          <w:highlight w:val="yellow"/>
          <w:lang w:val="en-GB"/>
        </w:rPr>
        <w:t>, with double side printing, degradable material for folders, presentation, etc…</w:t>
      </w:r>
      <w:r w:rsidR="0047783A" w:rsidRPr="00E82463">
        <w:rPr>
          <w:rFonts w:ascii="Times New Roman" w:hAnsi="Times New Roman"/>
          <w:sz w:val="22"/>
          <w:highlight w:val="yellow"/>
          <w:lang w:val="en-GB"/>
        </w:rPr>
        <w:t>)</w:t>
      </w:r>
      <w:r w:rsidR="0047783A" w:rsidRPr="00E82463">
        <w:rPr>
          <w:rFonts w:ascii="Times New Roman" w:hAnsi="Times New Roman"/>
          <w:sz w:val="22"/>
          <w:lang w:val="en-GB"/>
        </w:rPr>
        <w:t xml:space="preserve"> </w:t>
      </w:r>
      <w:r w:rsidR="0047783A" w:rsidRPr="009956B4">
        <w:rPr>
          <w:rFonts w:ascii="Times New Roman" w:hAnsi="Times New Roman"/>
          <w:sz w:val="22"/>
          <w:highlight w:val="lightGray"/>
          <w:lang w:val="en-GB"/>
        </w:rPr>
        <w:t>copies signed in</w:t>
      </w:r>
      <w:r w:rsidR="0047783A" w:rsidRPr="00E82463">
        <w:rPr>
          <w:rFonts w:ascii="Times New Roman" w:hAnsi="Times New Roman"/>
          <w:sz w:val="22"/>
          <w:lang w:val="en-GB"/>
        </w:rPr>
        <w:t xml:space="preserve"> </w:t>
      </w:r>
      <w:r w:rsidR="0047783A" w:rsidRPr="009956B4">
        <w:rPr>
          <w:rFonts w:ascii="Times New Roman" w:hAnsi="Times New Roman"/>
          <w:sz w:val="22"/>
          <w:highlight w:val="lightGray"/>
          <w:lang w:val="en-GB"/>
        </w:rPr>
        <w:t xml:space="preserve">the same way as the original and marked </w:t>
      </w:r>
      <w:r w:rsidR="006A5F84" w:rsidRPr="009956B4">
        <w:rPr>
          <w:rFonts w:ascii="Times New Roman" w:hAnsi="Times New Roman"/>
          <w:sz w:val="22"/>
          <w:highlight w:val="lightGray"/>
          <w:lang w:val="en-GB"/>
        </w:rPr>
        <w:t>‘</w:t>
      </w:r>
      <w:r w:rsidR="0047783A" w:rsidRPr="009956B4">
        <w:rPr>
          <w:rFonts w:ascii="Times New Roman" w:hAnsi="Times New Roman"/>
          <w:sz w:val="22"/>
          <w:highlight w:val="lightGray"/>
          <w:lang w:val="en-GB"/>
        </w:rPr>
        <w:t>copy</w:t>
      </w:r>
      <w:r w:rsidR="006A5F84" w:rsidRPr="009956B4">
        <w:rPr>
          <w:rFonts w:ascii="Times New Roman" w:hAnsi="Times New Roman"/>
          <w:sz w:val="22"/>
          <w:highlight w:val="lightGray"/>
          <w:lang w:val="en-GB"/>
        </w:rPr>
        <w:t>’</w:t>
      </w:r>
      <w:r w:rsidR="0047783A" w:rsidRPr="009956B4">
        <w:rPr>
          <w:rFonts w:ascii="Times New Roman" w:hAnsi="Times New Roman"/>
          <w:sz w:val="22"/>
          <w:highlight w:val="lightGray"/>
          <w:lang w:val="en-GB"/>
        </w:rPr>
        <w:t>.</w:t>
      </w:r>
      <w:r w:rsidR="0047783A" w:rsidRPr="00E82463">
        <w:rPr>
          <w:rFonts w:ascii="Times New Roman" w:hAnsi="Times New Roman"/>
          <w:sz w:val="22"/>
          <w:lang w:val="en-GB"/>
        </w:rPr>
        <w:t xml:space="preserve"> [</w:t>
      </w:r>
      <w:proofErr w:type="gramStart"/>
      <w:r w:rsidR="0047783A" w:rsidRPr="00E82463">
        <w:rPr>
          <w:rFonts w:ascii="Times New Roman" w:hAnsi="Times New Roman"/>
          <w:sz w:val="22"/>
          <w:highlight w:val="yellow"/>
          <w:lang w:val="en-GB"/>
        </w:rPr>
        <w:t>other</w:t>
      </w:r>
      <w:proofErr w:type="gramEnd"/>
      <w:r w:rsidR="0047783A" w:rsidRPr="00E82463">
        <w:rPr>
          <w:rFonts w:ascii="Times New Roman" w:hAnsi="Times New Roman"/>
          <w:sz w:val="22"/>
          <w:highlight w:val="yellow"/>
          <w:lang w:val="en-GB"/>
        </w:rPr>
        <w:t xml:space="preserve"> specifications regarding the submission of tenders</w:t>
      </w:r>
      <w:r w:rsidR="0047783A" w:rsidRPr="00E82463">
        <w:rPr>
          <w:rFonts w:ascii="Times New Roman" w:hAnsi="Times New Roman"/>
          <w:sz w:val="22"/>
          <w:lang w:val="en-GB"/>
        </w:rPr>
        <w:t>]</w:t>
      </w:r>
    </w:p>
    <w:bookmarkEnd w:id="17"/>
    <w:p w14:paraId="0DF6BCF6" w14:textId="02B0D265" w:rsidR="0086759F" w:rsidRPr="009956B4" w:rsidRDefault="000A5E9E" w:rsidP="000D1B17">
      <w:pPr>
        <w:pStyle w:val="Heading2"/>
        <w:ind w:left="567" w:hanging="567"/>
        <w:jc w:val="both"/>
        <w:rPr>
          <w:rFonts w:ascii="Times New Roman" w:hAnsi="Times New Roman"/>
          <w:sz w:val="22"/>
          <w:highlight w:val="lightGray"/>
          <w:lang w:val="en-GB"/>
        </w:rPr>
      </w:pPr>
      <w:r>
        <w:rPr>
          <w:rFonts w:ascii="Times New Roman" w:hAnsi="Times New Roman"/>
          <w:sz w:val="22"/>
          <w:lang w:val="en-GB"/>
        </w:rPr>
        <w:t>9</w:t>
      </w:r>
      <w:r w:rsidR="0047783A" w:rsidRPr="00E82463">
        <w:rPr>
          <w:rFonts w:ascii="Times New Roman" w:hAnsi="Times New Roman"/>
          <w:sz w:val="22"/>
          <w:lang w:val="en-GB"/>
        </w:rPr>
        <w:t>.</w:t>
      </w:r>
      <w:r w:rsidR="00F953EB">
        <w:rPr>
          <w:rFonts w:ascii="Times New Roman" w:hAnsi="Times New Roman"/>
          <w:sz w:val="22"/>
          <w:lang w:val="en-GB"/>
        </w:rPr>
        <w:t>3</w:t>
      </w:r>
      <w:r w:rsidR="0047783A" w:rsidRPr="00E82463">
        <w:rPr>
          <w:rFonts w:ascii="Times New Roman" w:hAnsi="Times New Roman"/>
          <w:sz w:val="22"/>
          <w:lang w:val="en-GB"/>
        </w:rPr>
        <w:tab/>
      </w:r>
      <w:r w:rsidR="003F2375">
        <w:rPr>
          <w:rFonts w:ascii="Times New Roman" w:hAnsi="Times New Roman"/>
          <w:sz w:val="22"/>
          <w:highlight w:val="lightGray"/>
          <w:lang w:val="en-GB"/>
        </w:rPr>
        <w:t>The tenders should be submitted:</w:t>
      </w:r>
    </w:p>
    <w:p w14:paraId="4DBBEB14" w14:textId="77777777" w:rsidR="0086759F" w:rsidRPr="009956B4" w:rsidRDefault="0086759F" w:rsidP="000D1B17">
      <w:pPr>
        <w:pStyle w:val="Heading2"/>
        <w:ind w:left="567" w:hanging="567"/>
        <w:jc w:val="both"/>
        <w:rPr>
          <w:rFonts w:ascii="Times New Roman" w:hAnsi="Times New Roman"/>
          <w:sz w:val="22"/>
          <w:highlight w:val="lightGray"/>
          <w:lang w:val="en-GB"/>
        </w:rPr>
      </w:pPr>
      <w:r>
        <w:rPr>
          <w:rFonts w:ascii="Times New Roman" w:hAnsi="Times New Roman"/>
          <w:sz w:val="22"/>
          <w:lang w:val="en-GB"/>
        </w:rPr>
        <w:tab/>
      </w:r>
      <w:r w:rsidRPr="009956B4">
        <w:rPr>
          <w:rFonts w:ascii="Times New Roman" w:hAnsi="Times New Roman"/>
          <w:sz w:val="22"/>
          <w:highlight w:val="lightGray"/>
          <w:lang w:val="en-GB"/>
        </w:rPr>
        <w:t xml:space="preserve">(a) </w:t>
      </w:r>
      <w:proofErr w:type="gramStart"/>
      <w:r w:rsidRPr="009956B4">
        <w:rPr>
          <w:rFonts w:ascii="Times New Roman" w:hAnsi="Times New Roman"/>
          <w:sz w:val="22"/>
          <w:highlight w:val="lightGray"/>
          <w:lang w:val="en-GB"/>
        </w:rPr>
        <w:t>either</w:t>
      </w:r>
      <w:proofErr w:type="gramEnd"/>
      <w:r w:rsidRPr="009956B4">
        <w:rPr>
          <w:rFonts w:ascii="Times New Roman" w:hAnsi="Times New Roman"/>
          <w:sz w:val="22"/>
          <w:highlight w:val="lightGray"/>
          <w:lang w:val="en-GB"/>
        </w:rPr>
        <w:t xml:space="preserve"> by post or by courier service, in which case the evidence shall be constituted by the postmark or the date of the deposit slip</w:t>
      </w:r>
      <w:r w:rsidR="00803383" w:rsidRPr="001A2BC4">
        <w:rPr>
          <w:rStyle w:val="FootnoteReference"/>
          <w:rFonts w:ascii="Times New Roman" w:hAnsi="Times New Roman"/>
          <w:sz w:val="22"/>
          <w:szCs w:val="22"/>
          <w:highlight w:val="lightGray"/>
          <w:lang w:val="en-US"/>
        </w:rPr>
        <w:footnoteReference w:id="5"/>
      </w:r>
    </w:p>
    <w:p w14:paraId="3D364392" w14:textId="77777777" w:rsidR="0086759F" w:rsidRPr="009956B4" w:rsidRDefault="0086759F" w:rsidP="000D1B17">
      <w:pPr>
        <w:pStyle w:val="Heading2"/>
        <w:ind w:left="567" w:hanging="567"/>
        <w:jc w:val="both"/>
        <w:rPr>
          <w:rFonts w:ascii="Times New Roman" w:hAnsi="Times New Roman"/>
          <w:sz w:val="22"/>
          <w:highlight w:val="lightGray"/>
          <w:lang w:val="en-GB"/>
        </w:rPr>
      </w:pPr>
      <w:r w:rsidRPr="009956B4">
        <w:rPr>
          <w:rFonts w:ascii="Times New Roman" w:hAnsi="Times New Roman"/>
          <w:sz w:val="22"/>
          <w:highlight w:val="lightGray"/>
          <w:lang w:val="en-GB"/>
        </w:rPr>
        <w:tab/>
        <w:t xml:space="preserve">(b) </w:t>
      </w:r>
      <w:proofErr w:type="gramStart"/>
      <w:r w:rsidR="00740F25" w:rsidRPr="009956B4">
        <w:rPr>
          <w:rFonts w:ascii="Times New Roman" w:hAnsi="Times New Roman"/>
          <w:sz w:val="22"/>
          <w:highlight w:val="lightGray"/>
          <w:lang w:val="en-GB"/>
        </w:rPr>
        <w:t>or</w:t>
      </w:r>
      <w:proofErr w:type="gramEnd"/>
      <w:r w:rsidR="00740F25" w:rsidRPr="009956B4">
        <w:rPr>
          <w:rFonts w:ascii="Times New Roman" w:hAnsi="Times New Roman"/>
          <w:sz w:val="22"/>
          <w:highlight w:val="lightGray"/>
          <w:lang w:val="en-GB"/>
        </w:rPr>
        <w:t xml:space="preserve"> </w:t>
      </w:r>
      <w:r w:rsidRPr="009956B4">
        <w:rPr>
          <w:rFonts w:ascii="Times New Roman" w:hAnsi="Times New Roman"/>
          <w:sz w:val="22"/>
          <w:highlight w:val="lightGray"/>
          <w:lang w:val="en-GB"/>
        </w:rPr>
        <w:t xml:space="preserve">by hand-delivery to the premises of the </w:t>
      </w:r>
      <w:r w:rsidR="006E4A76" w:rsidRPr="009956B4">
        <w:rPr>
          <w:rFonts w:ascii="Times New Roman" w:hAnsi="Times New Roman"/>
          <w:sz w:val="22"/>
          <w:highlight w:val="lightGray"/>
          <w:lang w:val="en-GB"/>
        </w:rPr>
        <w:t>contracting authority</w:t>
      </w:r>
      <w:r w:rsidRPr="009956B4">
        <w:rPr>
          <w:rFonts w:ascii="Times New Roman" w:hAnsi="Times New Roman"/>
          <w:sz w:val="22"/>
          <w:highlight w:val="lightGray"/>
          <w:lang w:val="en-GB"/>
        </w:rPr>
        <w:t xml:space="preserve"> by the participant in person or by an agent, in which case the evidence shall be constituted by </w:t>
      </w:r>
      <w:r w:rsidR="006E4A76" w:rsidRPr="009956B4">
        <w:rPr>
          <w:rFonts w:ascii="Times New Roman" w:hAnsi="Times New Roman"/>
          <w:sz w:val="22"/>
          <w:highlight w:val="lightGray"/>
          <w:lang w:val="en-GB"/>
        </w:rPr>
        <w:t xml:space="preserve">the </w:t>
      </w:r>
      <w:r w:rsidRPr="009956B4">
        <w:rPr>
          <w:rFonts w:ascii="Times New Roman" w:hAnsi="Times New Roman"/>
          <w:sz w:val="22"/>
          <w:highlight w:val="lightGray"/>
          <w:lang w:val="en-GB"/>
        </w:rPr>
        <w:t>acknowledgment of receipt.</w:t>
      </w:r>
      <w:r w:rsidR="0047783A" w:rsidRPr="009956B4">
        <w:rPr>
          <w:rFonts w:ascii="Times New Roman" w:hAnsi="Times New Roman"/>
          <w:sz w:val="22"/>
          <w:highlight w:val="lightGray"/>
          <w:lang w:val="en-GB"/>
        </w:rPr>
        <w:t xml:space="preserve"> </w:t>
      </w:r>
    </w:p>
    <w:p w14:paraId="380CD258" w14:textId="7EFE6381" w:rsidR="0047783A" w:rsidRPr="009956B4" w:rsidRDefault="000A5E9E" w:rsidP="009956B4">
      <w:pPr>
        <w:pStyle w:val="Heading2"/>
        <w:keepNext w:val="0"/>
        <w:ind w:left="567" w:hanging="567"/>
        <w:jc w:val="both"/>
        <w:rPr>
          <w:rFonts w:ascii="Times New Roman" w:hAnsi="Times New Roman"/>
          <w:sz w:val="22"/>
          <w:lang w:val="en-IE"/>
        </w:rPr>
      </w:pPr>
      <w:r>
        <w:rPr>
          <w:rFonts w:ascii="Times New Roman" w:hAnsi="Times New Roman"/>
          <w:sz w:val="22"/>
          <w:lang w:val="en-GB"/>
        </w:rPr>
        <w:t>9</w:t>
      </w:r>
      <w:r w:rsidR="0047783A" w:rsidRPr="000D1B17">
        <w:rPr>
          <w:rFonts w:ascii="Times New Roman" w:hAnsi="Times New Roman"/>
          <w:sz w:val="22"/>
          <w:lang w:val="en-GB"/>
        </w:rPr>
        <w:t>.</w:t>
      </w:r>
      <w:r w:rsidR="00F953EB">
        <w:rPr>
          <w:rFonts w:ascii="Times New Roman" w:hAnsi="Times New Roman"/>
          <w:sz w:val="22"/>
          <w:lang w:val="en-GB"/>
        </w:rPr>
        <w:t>4</w:t>
      </w:r>
      <w:r w:rsidR="0047783A" w:rsidRPr="000D1B17">
        <w:rPr>
          <w:rFonts w:ascii="Times New Roman" w:hAnsi="Times New Roman"/>
          <w:sz w:val="22"/>
          <w:lang w:val="en-GB"/>
        </w:rPr>
        <w:tab/>
      </w:r>
      <w:r w:rsidR="0047783A" w:rsidRPr="009956B4">
        <w:rPr>
          <w:rFonts w:ascii="Times New Roman" w:hAnsi="Times New Roman"/>
          <w:sz w:val="22"/>
          <w:highlight w:val="lightGray"/>
          <w:lang w:val="en-GB"/>
        </w:rPr>
        <w:t>All tenders, including annexes and all supporting documents, must be submitted in a sealed envelope bearing only:</w:t>
      </w:r>
    </w:p>
    <w:p w14:paraId="5EEE5B26" w14:textId="77777777" w:rsidR="0047783A" w:rsidRPr="009956B4" w:rsidRDefault="0047783A" w:rsidP="009956B4">
      <w:pPr>
        <w:pStyle w:val="Heading2"/>
        <w:keepNext w:val="0"/>
        <w:ind w:left="567"/>
        <w:jc w:val="both"/>
        <w:rPr>
          <w:rFonts w:ascii="Times New Roman" w:hAnsi="Times New Roman"/>
          <w:sz w:val="22"/>
          <w:highlight w:val="lightGray"/>
          <w:lang w:val="en-IE"/>
        </w:rPr>
      </w:pPr>
      <w:r w:rsidRPr="009956B4">
        <w:rPr>
          <w:rFonts w:ascii="Times New Roman" w:hAnsi="Times New Roman"/>
          <w:sz w:val="22"/>
          <w:highlight w:val="lightGray"/>
          <w:lang w:val="en-GB"/>
        </w:rPr>
        <w:t>a)</w:t>
      </w:r>
      <w:r w:rsidRPr="009956B4">
        <w:rPr>
          <w:rFonts w:ascii="Times New Roman" w:hAnsi="Times New Roman"/>
          <w:sz w:val="22"/>
          <w:highlight w:val="lightGray"/>
          <w:lang w:val="en-GB"/>
        </w:rPr>
        <w:tab/>
      </w:r>
      <w:proofErr w:type="gramStart"/>
      <w:r w:rsidRPr="009956B4">
        <w:rPr>
          <w:rFonts w:ascii="Times New Roman" w:hAnsi="Times New Roman"/>
          <w:sz w:val="22"/>
          <w:highlight w:val="lightGray"/>
          <w:lang w:val="en-GB"/>
        </w:rPr>
        <w:t>the</w:t>
      </w:r>
      <w:proofErr w:type="gramEnd"/>
      <w:r w:rsidRPr="009956B4">
        <w:rPr>
          <w:rFonts w:ascii="Times New Roman" w:hAnsi="Times New Roman"/>
          <w:sz w:val="22"/>
          <w:highlight w:val="lightGray"/>
          <w:lang w:val="en-GB"/>
        </w:rPr>
        <w:t xml:space="preserve"> above address;</w:t>
      </w:r>
    </w:p>
    <w:p w14:paraId="792BB132" w14:textId="77777777" w:rsidR="0047783A" w:rsidRPr="009956B4" w:rsidRDefault="0047783A" w:rsidP="009956B4">
      <w:pPr>
        <w:pStyle w:val="Heading2"/>
        <w:keepNext w:val="0"/>
        <w:ind w:left="567"/>
        <w:jc w:val="both"/>
        <w:rPr>
          <w:rFonts w:ascii="Times New Roman" w:hAnsi="Times New Roman"/>
          <w:sz w:val="22"/>
          <w:lang w:val="en-IE"/>
        </w:rPr>
      </w:pPr>
      <w:r w:rsidRPr="009956B4">
        <w:rPr>
          <w:rFonts w:ascii="Times New Roman" w:hAnsi="Times New Roman"/>
          <w:sz w:val="22"/>
          <w:highlight w:val="lightGray"/>
          <w:lang w:val="en-GB"/>
        </w:rPr>
        <w:lastRenderedPageBreak/>
        <w:t>b)</w:t>
      </w:r>
      <w:r w:rsidRPr="009956B4">
        <w:rPr>
          <w:rFonts w:ascii="Times New Roman" w:hAnsi="Times New Roman"/>
          <w:sz w:val="22"/>
          <w:highlight w:val="lightGray"/>
          <w:lang w:val="en-GB"/>
        </w:rPr>
        <w:tab/>
      </w:r>
      <w:proofErr w:type="gramStart"/>
      <w:r w:rsidRPr="009956B4">
        <w:rPr>
          <w:rFonts w:ascii="Times New Roman" w:hAnsi="Times New Roman"/>
          <w:sz w:val="22"/>
          <w:highlight w:val="lightGray"/>
          <w:lang w:val="en-GB"/>
        </w:rPr>
        <w:t>the</w:t>
      </w:r>
      <w:proofErr w:type="gramEnd"/>
      <w:r w:rsidRPr="009956B4">
        <w:rPr>
          <w:rFonts w:ascii="Times New Roman" w:hAnsi="Times New Roman"/>
          <w:sz w:val="22"/>
          <w:highlight w:val="lightGray"/>
          <w:lang w:val="en-GB"/>
        </w:rPr>
        <w:t xml:space="preserve"> reference code of this tender procedure, (i.e.</w:t>
      </w:r>
      <w:r w:rsidRPr="000D1B17">
        <w:rPr>
          <w:rFonts w:ascii="Times New Roman" w:hAnsi="Times New Roman"/>
          <w:sz w:val="22"/>
          <w:lang w:val="en-GB"/>
        </w:rPr>
        <w:t xml:space="preserve"> &lt;</w:t>
      </w:r>
      <w:r w:rsidRPr="000D1B17">
        <w:rPr>
          <w:rFonts w:ascii="Times New Roman" w:hAnsi="Times New Roman"/>
          <w:sz w:val="22"/>
          <w:highlight w:val="yellow"/>
          <w:lang w:val="en-GB"/>
        </w:rPr>
        <w:t>publication reference</w:t>
      </w:r>
      <w:r w:rsidRPr="000D1B17">
        <w:rPr>
          <w:rFonts w:ascii="Times New Roman" w:hAnsi="Times New Roman"/>
          <w:sz w:val="22"/>
          <w:lang w:val="en-GB"/>
        </w:rPr>
        <w:t>&gt;);</w:t>
      </w:r>
    </w:p>
    <w:p w14:paraId="1C39B6B0" w14:textId="77777777" w:rsidR="0047783A" w:rsidRPr="009956B4" w:rsidRDefault="0047783A" w:rsidP="009956B4">
      <w:pPr>
        <w:pStyle w:val="Heading2"/>
        <w:keepNext w:val="0"/>
        <w:ind w:left="567"/>
        <w:jc w:val="both"/>
        <w:rPr>
          <w:rFonts w:ascii="Times New Roman" w:hAnsi="Times New Roman"/>
          <w:sz w:val="22"/>
          <w:highlight w:val="lightGray"/>
          <w:lang w:val="en-IE"/>
        </w:rPr>
      </w:pPr>
      <w:r w:rsidRPr="009956B4">
        <w:rPr>
          <w:rFonts w:ascii="Times New Roman" w:hAnsi="Times New Roman"/>
          <w:sz w:val="22"/>
          <w:highlight w:val="lightGray"/>
          <w:lang w:val="en-GB"/>
        </w:rPr>
        <w:t>c)</w:t>
      </w:r>
      <w:r w:rsidRPr="009956B4">
        <w:rPr>
          <w:rFonts w:ascii="Times New Roman" w:hAnsi="Times New Roman"/>
          <w:sz w:val="22"/>
          <w:highlight w:val="lightGray"/>
          <w:lang w:val="en-GB"/>
        </w:rPr>
        <w:tab/>
      </w:r>
      <w:proofErr w:type="gramStart"/>
      <w:r w:rsidRPr="009956B4">
        <w:rPr>
          <w:rFonts w:ascii="Times New Roman" w:hAnsi="Times New Roman"/>
          <w:sz w:val="22"/>
          <w:highlight w:val="lightGray"/>
          <w:lang w:val="en-GB"/>
        </w:rPr>
        <w:t>where</w:t>
      </w:r>
      <w:proofErr w:type="gramEnd"/>
      <w:r w:rsidRPr="009956B4">
        <w:rPr>
          <w:rFonts w:ascii="Times New Roman" w:hAnsi="Times New Roman"/>
          <w:sz w:val="22"/>
          <w:highlight w:val="lightGray"/>
          <w:lang w:val="en-GB"/>
        </w:rPr>
        <w:t xml:space="preserve"> applicable, the number of the lot(s) tendered for;</w:t>
      </w:r>
    </w:p>
    <w:p w14:paraId="6D224A96" w14:textId="77777777" w:rsidR="0047783A" w:rsidRPr="009956B4" w:rsidRDefault="0047783A" w:rsidP="009956B4">
      <w:pPr>
        <w:pStyle w:val="Heading2"/>
        <w:keepNext w:val="0"/>
        <w:ind w:left="1418" w:hanging="851"/>
        <w:jc w:val="both"/>
        <w:rPr>
          <w:rFonts w:ascii="Times New Roman" w:hAnsi="Times New Roman"/>
          <w:sz w:val="22"/>
          <w:lang w:val="en-IE"/>
        </w:rPr>
      </w:pPr>
      <w:r w:rsidRPr="009956B4">
        <w:rPr>
          <w:rFonts w:ascii="Times New Roman" w:hAnsi="Times New Roman"/>
          <w:sz w:val="22"/>
          <w:highlight w:val="lightGray"/>
          <w:lang w:val="en-GB"/>
        </w:rPr>
        <w:t>d)</w:t>
      </w:r>
      <w:r w:rsidRPr="009956B4">
        <w:rPr>
          <w:rFonts w:ascii="Times New Roman" w:hAnsi="Times New Roman"/>
          <w:sz w:val="22"/>
          <w:highlight w:val="lightGray"/>
          <w:lang w:val="en-GB"/>
        </w:rPr>
        <w:tab/>
      </w:r>
      <w:proofErr w:type="gramStart"/>
      <w:r w:rsidRPr="009956B4">
        <w:rPr>
          <w:rFonts w:ascii="Times New Roman" w:hAnsi="Times New Roman"/>
          <w:sz w:val="22"/>
          <w:highlight w:val="lightGray"/>
          <w:lang w:val="en-GB"/>
        </w:rPr>
        <w:t>the</w:t>
      </w:r>
      <w:proofErr w:type="gramEnd"/>
      <w:r w:rsidRPr="009956B4">
        <w:rPr>
          <w:rFonts w:ascii="Times New Roman" w:hAnsi="Times New Roman"/>
          <w:sz w:val="22"/>
          <w:highlight w:val="lightGray"/>
          <w:lang w:val="en-GB"/>
        </w:rPr>
        <w:t xml:space="preserve"> words </w:t>
      </w:r>
      <w:r w:rsidR="006A5F84" w:rsidRPr="009956B4">
        <w:rPr>
          <w:rFonts w:ascii="Times New Roman" w:hAnsi="Times New Roman"/>
          <w:sz w:val="22"/>
          <w:highlight w:val="lightGray"/>
          <w:lang w:val="en-GB"/>
        </w:rPr>
        <w:t>‘</w:t>
      </w:r>
      <w:r w:rsidRPr="009956B4">
        <w:rPr>
          <w:rFonts w:ascii="Times New Roman" w:hAnsi="Times New Roman"/>
          <w:sz w:val="22"/>
          <w:highlight w:val="lightGray"/>
          <w:lang w:val="en-GB"/>
        </w:rPr>
        <w:t>Not to be opened before the tender opening session</w:t>
      </w:r>
      <w:r w:rsidR="006A5F84" w:rsidRPr="009956B4">
        <w:rPr>
          <w:rFonts w:ascii="Times New Roman" w:hAnsi="Times New Roman"/>
          <w:sz w:val="22"/>
          <w:highlight w:val="lightGray"/>
          <w:lang w:val="en-GB"/>
        </w:rPr>
        <w:t>’</w:t>
      </w:r>
      <w:r w:rsidRPr="009956B4">
        <w:rPr>
          <w:rFonts w:ascii="Times New Roman" w:hAnsi="Times New Roman"/>
          <w:sz w:val="22"/>
          <w:highlight w:val="lightGray"/>
          <w:lang w:val="en-GB"/>
        </w:rPr>
        <w:t xml:space="preserve"> in the language of the tender dossier and</w:t>
      </w:r>
      <w:r w:rsidRPr="009956B4">
        <w:rPr>
          <w:rFonts w:ascii="Times New Roman" w:hAnsi="Times New Roman"/>
          <w:sz w:val="22"/>
          <w:lang w:val="en-IE"/>
        </w:rPr>
        <w:t xml:space="preserve"> &lt;</w:t>
      </w:r>
      <w:r w:rsidRPr="009956B4">
        <w:rPr>
          <w:rFonts w:ascii="Times New Roman" w:hAnsi="Times New Roman"/>
          <w:sz w:val="22"/>
          <w:highlight w:val="yellow"/>
          <w:lang w:val="en-IE"/>
        </w:rPr>
        <w:t>equivalent phrase in the local language</w:t>
      </w:r>
      <w:r w:rsidRPr="009956B4">
        <w:rPr>
          <w:rFonts w:ascii="Times New Roman" w:hAnsi="Times New Roman"/>
          <w:sz w:val="22"/>
          <w:lang w:val="en-IE"/>
        </w:rPr>
        <w:t>&gt;.</w:t>
      </w:r>
    </w:p>
    <w:p w14:paraId="579455BA" w14:textId="77777777" w:rsidR="0047783A" w:rsidRPr="009956B4" w:rsidRDefault="0047783A" w:rsidP="009956B4">
      <w:pPr>
        <w:pStyle w:val="Heading2"/>
        <w:keepNext w:val="0"/>
        <w:ind w:left="567"/>
        <w:jc w:val="both"/>
        <w:rPr>
          <w:rFonts w:ascii="Times New Roman" w:hAnsi="Times New Roman"/>
          <w:sz w:val="22"/>
          <w:highlight w:val="lightGray"/>
          <w:lang w:val="en-IE"/>
        </w:rPr>
      </w:pPr>
      <w:r w:rsidRPr="009956B4">
        <w:rPr>
          <w:rFonts w:ascii="Times New Roman" w:hAnsi="Times New Roman"/>
          <w:sz w:val="22"/>
          <w:highlight w:val="lightGray"/>
          <w:lang w:val="en-GB"/>
        </w:rPr>
        <w:t>e)</w:t>
      </w:r>
      <w:r w:rsidRPr="009956B4">
        <w:rPr>
          <w:rFonts w:ascii="Times New Roman" w:hAnsi="Times New Roman"/>
          <w:sz w:val="22"/>
          <w:highlight w:val="lightGray"/>
          <w:lang w:val="en-GB"/>
        </w:rPr>
        <w:tab/>
      </w:r>
      <w:proofErr w:type="gramStart"/>
      <w:r w:rsidRPr="009956B4">
        <w:rPr>
          <w:rFonts w:ascii="Times New Roman" w:hAnsi="Times New Roman"/>
          <w:sz w:val="22"/>
          <w:highlight w:val="lightGray"/>
          <w:lang w:val="en-GB"/>
        </w:rPr>
        <w:t>the</w:t>
      </w:r>
      <w:proofErr w:type="gramEnd"/>
      <w:r w:rsidRPr="009956B4">
        <w:rPr>
          <w:rFonts w:ascii="Times New Roman" w:hAnsi="Times New Roman"/>
          <w:sz w:val="22"/>
          <w:highlight w:val="lightGray"/>
          <w:lang w:val="en-GB"/>
        </w:rPr>
        <w:t xml:space="preserve"> name of the tenderer.</w:t>
      </w:r>
    </w:p>
    <w:p w14:paraId="70A99683" w14:textId="75B64BDE" w:rsidR="0047783A" w:rsidRDefault="0047783A" w:rsidP="009956B4">
      <w:pPr>
        <w:pStyle w:val="Heading2"/>
        <w:keepNext w:val="0"/>
        <w:ind w:left="567"/>
        <w:jc w:val="both"/>
        <w:rPr>
          <w:rFonts w:ascii="Times New Roman" w:hAnsi="Times New Roman"/>
          <w:sz w:val="22"/>
          <w:highlight w:val="lightGray"/>
          <w:lang w:val="en-GB"/>
        </w:rPr>
      </w:pPr>
      <w:r w:rsidRPr="009956B4">
        <w:rPr>
          <w:rFonts w:ascii="Times New Roman" w:hAnsi="Times New Roman"/>
          <w:sz w:val="22"/>
          <w:highlight w:val="lightGray"/>
          <w:lang w:val="en-GB"/>
        </w:rPr>
        <w:t>The technical and financial offers must be placed together in a sealed envelope. The envelope should then be placed in another single sealed envelope/package, unless their volume requires a separate submission for each lot.</w:t>
      </w:r>
      <w:r w:rsidR="00D37E3E" w:rsidRPr="009956B4">
        <w:rPr>
          <w:rFonts w:ascii="Times New Roman" w:hAnsi="Times New Roman"/>
          <w:sz w:val="22"/>
          <w:highlight w:val="lightGray"/>
          <w:lang w:val="en-GB"/>
        </w:rPr>
        <w:t>]</w:t>
      </w:r>
    </w:p>
    <w:p w14:paraId="3F6289A3" w14:textId="07D6E126" w:rsidR="003F5F35" w:rsidRPr="0045610B" w:rsidRDefault="003F5F35" w:rsidP="003F5F35">
      <w:pPr>
        <w:pStyle w:val="Numbered"/>
        <w:numPr>
          <w:ilvl w:val="0"/>
          <w:numId w:val="0"/>
        </w:numPr>
        <w:spacing w:before="120" w:after="120"/>
        <w:rPr>
          <w:sz w:val="22"/>
          <w:szCs w:val="22"/>
        </w:rPr>
      </w:pPr>
      <w:r>
        <w:rPr>
          <w:sz w:val="22"/>
          <w:szCs w:val="22"/>
        </w:rPr>
        <w:t>The submission of a tender implies acceptance of the terms and conditions set out in the procurement documents. The submission binds the contractor to whom the contract is awarded during performance of the contract.</w:t>
      </w:r>
      <w:r w:rsidR="00DF1B7E">
        <w:rPr>
          <w:sz w:val="22"/>
          <w:szCs w:val="22"/>
        </w:rPr>
        <w:t xml:space="preserve"> The tenders will be kept confidential until the opening.</w:t>
      </w:r>
    </w:p>
    <w:p w14:paraId="55A96972" w14:textId="0ACC3D53" w:rsidR="00047DC6" w:rsidRPr="00723171" w:rsidRDefault="00723171" w:rsidP="00047DC6">
      <w:pPr>
        <w:rPr>
          <w:rFonts w:ascii="Times New Roman" w:hAnsi="Times New Roman"/>
          <w:snapToGrid/>
          <w:sz w:val="22"/>
          <w:szCs w:val="22"/>
          <w:lang w:eastAsia="en-GB"/>
        </w:rPr>
      </w:pPr>
      <w:r w:rsidRPr="00723171">
        <w:rPr>
          <w:rFonts w:ascii="Times New Roman" w:hAnsi="Times New Roman"/>
          <w:snapToGrid/>
          <w:sz w:val="22"/>
          <w:szCs w:val="22"/>
          <w:lang w:eastAsia="en-GB"/>
        </w:rPr>
        <w:t xml:space="preserve">A tender received after the time-limit for receipt of tenders will be rejected. The submission receipt provided by </w:t>
      </w:r>
      <w:proofErr w:type="spellStart"/>
      <w:r w:rsidRPr="00723171">
        <w:rPr>
          <w:rFonts w:ascii="Times New Roman" w:hAnsi="Times New Roman"/>
          <w:snapToGrid/>
          <w:sz w:val="22"/>
          <w:szCs w:val="22"/>
          <w:lang w:eastAsia="en-GB"/>
        </w:rPr>
        <w:t>eSubmission</w:t>
      </w:r>
      <w:proofErr w:type="spellEnd"/>
      <w:r w:rsidRPr="00723171">
        <w:rPr>
          <w:rFonts w:ascii="Times New Roman" w:hAnsi="Times New Roman"/>
          <w:snapToGrid/>
          <w:sz w:val="22"/>
          <w:szCs w:val="22"/>
          <w:lang w:eastAsia="en-GB"/>
        </w:rPr>
        <w:t xml:space="preserve"> with the official date and time of receipt of the submission (timestamp) constitutes proof of compliance with the time-limit for receipt of tenders. In case of submission via email, the date of reception of the email is the proof of compliance. In case of paper submission, it is the date as indicated in the acknowledgement if receipt.</w:t>
      </w:r>
    </w:p>
    <w:p w14:paraId="5D07CC26" w14:textId="25027121" w:rsidR="0047783A" w:rsidRPr="001A2BC4" w:rsidRDefault="00A633C6" w:rsidP="009956B4">
      <w:pPr>
        <w:pStyle w:val="Heading1"/>
        <w:rPr>
          <w:lang w:val="en-GB"/>
        </w:rPr>
      </w:pPr>
      <w:bookmarkStart w:id="18" w:name="_Toc42488080"/>
      <w:r>
        <w:rPr>
          <w:lang w:val="en-GB"/>
        </w:rPr>
        <w:t>1</w:t>
      </w:r>
      <w:r w:rsidR="000A5E9E">
        <w:rPr>
          <w:lang w:val="en-GB"/>
        </w:rPr>
        <w:t>0</w:t>
      </w:r>
      <w:r>
        <w:rPr>
          <w:lang w:val="en-GB"/>
        </w:rPr>
        <w:t xml:space="preserve">. </w:t>
      </w:r>
      <w:r w:rsidR="0047783A" w:rsidRPr="001A2BC4">
        <w:rPr>
          <w:lang w:val="en-GB"/>
        </w:rPr>
        <w:t>Content of tenders</w:t>
      </w:r>
      <w:bookmarkEnd w:id="18"/>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 xml:space="preserve">Part 1: </w:t>
      </w:r>
      <w:r w:rsidRPr="00576D89">
        <w:rPr>
          <w:rFonts w:ascii="Times New Roman" w:hAnsi="Times New Roman"/>
          <w:b/>
          <w:sz w:val="22"/>
          <w:szCs w:val="22"/>
          <w:highlight w:val="yellow"/>
        </w:rPr>
        <w:t>Technical offer:</w:t>
      </w:r>
    </w:p>
    <w:p w14:paraId="25F60D7C" w14:textId="77777777" w:rsidR="0047783A" w:rsidRPr="00E82463" w:rsidRDefault="0047783A" w:rsidP="00C348C0">
      <w:pPr>
        <w:pStyle w:val="Heading2"/>
        <w:keepLines/>
        <w:numPr>
          <w:ilvl w:val="0"/>
          <w:numId w:val="6"/>
        </w:numPr>
        <w:tabs>
          <w:tab w:val="num" w:pos="1134"/>
        </w:tabs>
        <w:spacing w:before="0" w:after="0"/>
        <w:ind w:left="1135" w:hanging="568"/>
        <w:rPr>
          <w:rFonts w:ascii="Times New Roman" w:hAnsi="Times New Roman"/>
          <w:sz w:val="22"/>
          <w:szCs w:val="22"/>
          <w:lang w:val="en-GB"/>
        </w:rPr>
      </w:pPr>
      <w:proofErr w:type="gramStart"/>
      <w:r w:rsidRPr="00E82463">
        <w:rPr>
          <w:rFonts w:ascii="Times New Roman" w:hAnsi="Times New Roman"/>
          <w:sz w:val="22"/>
          <w:szCs w:val="22"/>
          <w:lang w:val="en-GB"/>
        </w:rPr>
        <w:t>a</w:t>
      </w:r>
      <w:proofErr w:type="gramEnd"/>
      <w:r w:rsidRPr="00E82463">
        <w:rPr>
          <w:rFonts w:ascii="Times New Roman" w:hAnsi="Times New Roman"/>
          <w:sz w:val="22"/>
          <w:szCs w:val="22"/>
          <w:lang w:val="en-GB"/>
        </w:rPr>
        <w:t xml:space="preserve"> detailed description of the supplies tendered in conformity with the technical specifications, including any documentation required, including if applicable</w:t>
      </w:r>
      <w:r w:rsidR="00B569B1" w:rsidRPr="00E82463">
        <w:rPr>
          <w:rFonts w:ascii="Times New Roman" w:hAnsi="Times New Roman"/>
          <w:sz w:val="22"/>
          <w:szCs w:val="22"/>
          <w:lang w:val="en-GB"/>
        </w:rPr>
        <w:t>:</w:t>
      </w:r>
    </w:p>
    <w:p w14:paraId="6B701334" w14:textId="77777777" w:rsidR="0047783A" w:rsidRPr="00E82463"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highlight w:val="lightGray"/>
        </w:rPr>
        <w:t>[a list of the spare parts and consumables</w:t>
      </w:r>
      <w:r w:rsidR="00B569B1" w:rsidRPr="00E82463">
        <w:rPr>
          <w:rFonts w:ascii="Times New Roman" w:hAnsi="Times New Roman"/>
          <w:sz w:val="22"/>
          <w:szCs w:val="22"/>
          <w:highlight w:val="lightGray"/>
        </w:rPr>
        <w:t xml:space="preserve"> recommended by the manufacturer</w:t>
      </w:r>
      <w:r w:rsidRPr="00E82463">
        <w:rPr>
          <w:rFonts w:ascii="Times New Roman" w:hAnsi="Times New Roman"/>
          <w:sz w:val="22"/>
          <w:szCs w:val="22"/>
          <w:highlight w:val="lightGray"/>
        </w:rPr>
        <w:t>];</w:t>
      </w:r>
    </w:p>
    <w:p w14:paraId="459DA4D5" w14:textId="77777777" w:rsidR="0047783A" w:rsidRPr="00E82463"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rPr>
        <w:t>[</w:t>
      </w:r>
      <w:r w:rsidRPr="00E82463">
        <w:rPr>
          <w:rFonts w:ascii="Times New Roman" w:hAnsi="Times New Roman"/>
          <w:sz w:val="22"/>
          <w:szCs w:val="22"/>
          <w:highlight w:val="lightGray"/>
        </w:rPr>
        <w:t xml:space="preserve">a proposal for after-sales service over </w:t>
      </w:r>
      <w:r w:rsidR="00463F73">
        <w:rPr>
          <w:rFonts w:ascii="Times New Roman" w:hAnsi="Times New Roman"/>
          <w:sz w:val="22"/>
          <w:szCs w:val="22"/>
          <w:highlight w:val="lightGray"/>
        </w:rPr>
        <w:t>&lt;</w:t>
      </w:r>
      <w:r w:rsidR="00463F73" w:rsidRPr="003051AA">
        <w:rPr>
          <w:rFonts w:ascii="Times New Roman" w:hAnsi="Times New Roman"/>
          <w:sz w:val="22"/>
          <w:szCs w:val="22"/>
          <w:highlight w:val="yellow"/>
        </w:rPr>
        <w:t>insert number</w:t>
      </w:r>
      <w:r w:rsidR="00463F73">
        <w:rPr>
          <w:rFonts w:ascii="Times New Roman" w:hAnsi="Times New Roman"/>
          <w:sz w:val="22"/>
          <w:szCs w:val="22"/>
          <w:highlight w:val="lightGray"/>
        </w:rPr>
        <w:t>&gt;</w:t>
      </w:r>
      <w:r w:rsidR="00463F73" w:rsidRPr="00E82463">
        <w:rPr>
          <w:rFonts w:ascii="Times New Roman" w:hAnsi="Times New Roman"/>
          <w:sz w:val="22"/>
          <w:szCs w:val="22"/>
          <w:highlight w:val="lightGray"/>
        </w:rPr>
        <w:t xml:space="preserve"> </w:t>
      </w:r>
      <w:r w:rsidRPr="00E82463">
        <w:rPr>
          <w:rFonts w:ascii="Times New Roman" w:hAnsi="Times New Roman"/>
          <w:sz w:val="22"/>
          <w:szCs w:val="22"/>
          <w:highlight w:val="lightGray"/>
        </w:rPr>
        <w:t>year</w:t>
      </w:r>
      <w:r w:rsidR="00463F73">
        <w:rPr>
          <w:rFonts w:ascii="Times New Roman" w:hAnsi="Times New Roman"/>
          <w:sz w:val="22"/>
          <w:szCs w:val="22"/>
          <w:highlight w:val="lightGray"/>
        </w:rPr>
        <w:t>[</w:t>
      </w:r>
      <w:r w:rsidRPr="00E82463">
        <w:rPr>
          <w:rFonts w:ascii="Times New Roman" w:hAnsi="Times New Roman"/>
          <w:sz w:val="22"/>
          <w:szCs w:val="22"/>
          <w:highlight w:val="lightGray"/>
        </w:rPr>
        <w:t>s</w:t>
      </w:r>
      <w:r w:rsidR="00463F73">
        <w:rPr>
          <w:rFonts w:ascii="Times New Roman" w:hAnsi="Times New Roman"/>
          <w:sz w:val="22"/>
          <w:szCs w:val="22"/>
        </w:rPr>
        <w:t>]</w:t>
      </w:r>
      <w:r w:rsidRPr="00E82463">
        <w:rPr>
          <w:rFonts w:ascii="Times New Roman" w:hAnsi="Times New Roman"/>
          <w:sz w:val="22"/>
          <w:szCs w:val="22"/>
        </w:rPr>
        <w:t>];</w:t>
      </w:r>
    </w:p>
    <w:p w14:paraId="4BC94B6E" w14:textId="77777777" w:rsidR="00555BFC" w:rsidRPr="00E82463" w:rsidRDefault="0047783A" w:rsidP="00637D16">
      <w:pPr>
        <w:numPr>
          <w:ilvl w:val="1"/>
          <w:numId w:val="10"/>
        </w:numPr>
        <w:spacing w:after="0"/>
        <w:ind w:hanging="306"/>
        <w:rPr>
          <w:rFonts w:ascii="Times New Roman" w:hAnsi="Times New Roman"/>
          <w:sz w:val="22"/>
          <w:szCs w:val="22"/>
        </w:rPr>
      </w:pPr>
      <w:r w:rsidRPr="00E82463">
        <w:rPr>
          <w:rFonts w:ascii="Times New Roman" w:hAnsi="Times New Roman"/>
          <w:sz w:val="22"/>
          <w:szCs w:val="22"/>
        </w:rPr>
        <w:t>[</w:t>
      </w:r>
      <w:r w:rsidRPr="00E82463">
        <w:rPr>
          <w:rFonts w:ascii="Times New Roman" w:hAnsi="Times New Roman"/>
          <w:sz w:val="22"/>
          <w:szCs w:val="22"/>
          <w:highlight w:val="lightGray"/>
        </w:rPr>
        <w:t>a training proposal (indicate training needs)</w:t>
      </w:r>
      <w:r w:rsidRPr="00E82463">
        <w:rPr>
          <w:rFonts w:ascii="Times New Roman" w:hAnsi="Times New Roman"/>
          <w:sz w:val="22"/>
          <w:szCs w:val="22"/>
        </w:rPr>
        <w:t>];</w:t>
      </w:r>
      <w:r w:rsidR="00633D3A" w:rsidRPr="003051AA">
        <w:rPr>
          <w:rFonts w:ascii="Times New Roman" w:hAnsi="Times New Roman"/>
          <w:sz w:val="22"/>
          <w:szCs w:val="22"/>
          <w:highlight w:val="yellow"/>
        </w:rPr>
        <w:t xml:space="preserve"> </w:t>
      </w:r>
    </w:p>
    <w:p w14:paraId="63F5D5F5" w14:textId="79EE090D" w:rsidR="0047783A" w:rsidRPr="006B671B" w:rsidRDefault="0047783A" w:rsidP="006B671B">
      <w:pPr>
        <w:numPr>
          <w:ilvl w:val="1"/>
          <w:numId w:val="10"/>
        </w:numPr>
        <w:spacing w:after="0"/>
        <w:ind w:hanging="306"/>
        <w:rPr>
          <w:rFonts w:ascii="Times New Roman" w:hAnsi="Times New Roman"/>
          <w:sz w:val="22"/>
          <w:szCs w:val="22"/>
        </w:rPr>
      </w:pPr>
      <w:r w:rsidRPr="00E82463">
        <w:rPr>
          <w:rFonts w:ascii="Times New Roman" w:hAnsi="Times New Roman"/>
          <w:sz w:val="22"/>
          <w:szCs w:val="22"/>
        </w:rPr>
        <w:t>[</w:t>
      </w:r>
      <w:proofErr w:type="gramStart"/>
      <w:r w:rsidRPr="00E82463">
        <w:rPr>
          <w:rFonts w:ascii="Times New Roman" w:hAnsi="Times New Roman"/>
          <w:sz w:val="22"/>
          <w:szCs w:val="22"/>
          <w:highlight w:val="lightGray"/>
        </w:rPr>
        <w:t>technical</w:t>
      </w:r>
      <w:proofErr w:type="gramEnd"/>
      <w:r w:rsidRPr="00E82463">
        <w:rPr>
          <w:rFonts w:ascii="Times New Roman" w:hAnsi="Times New Roman"/>
          <w:sz w:val="22"/>
          <w:szCs w:val="22"/>
          <w:highlight w:val="lightGray"/>
        </w:rPr>
        <w:t xml:space="preserve"> proposals related to ancillary services</w:t>
      </w:r>
      <w:r w:rsidRPr="00E82463">
        <w:rPr>
          <w:rFonts w:ascii="Times New Roman" w:hAnsi="Times New Roman"/>
          <w:sz w:val="22"/>
          <w:szCs w:val="22"/>
        </w:rPr>
        <w:t>].</w:t>
      </w:r>
    </w:p>
    <w:p w14:paraId="691E1462" w14:textId="77777777"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14:paraId="4200E186" w14:textId="77777777" w:rsidR="0047783A" w:rsidRPr="00E82463" w:rsidRDefault="0047783A" w:rsidP="0047783A">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a </w:t>
      </w:r>
      <w:r w:rsidR="00463F73">
        <w:rPr>
          <w:rFonts w:ascii="Times New Roman" w:hAnsi="Times New Roman"/>
          <w:sz w:val="22"/>
          <w:szCs w:val="22"/>
          <w:lang w:val="en-GB"/>
        </w:rPr>
        <w:t>[</w:t>
      </w:r>
      <w:r w:rsidRPr="003051AA">
        <w:rPr>
          <w:rFonts w:ascii="Times New Roman" w:hAnsi="Times New Roman"/>
          <w:sz w:val="22"/>
          <w:szCs w:val="22"/>
          <w:highlight w:val="lightGray"/>
          <w:lang w:val="en-GB"/>
        </w:rPr>
        <w:t>DDP</w:t>
      </w:r>
      <w:r w:rsidR="00463F73">
        <w:rPr>
          <w:rFonts w:ascii="Times New Roman" w:hAnsi="Times New Roman"/>
          <w:sz w:val="22"/>
          <w:szCs w:val="22"/>
          <w:lang w:val="en-GB"/>
        </w:rPr>
        <w:t>] [</w:t>
      </w:r>
      <w:r w:rsidR="004365AD" w:rsidRPr="003051AA">
        <w:rPr>
          <w:rFonts w:ascii="Times New Roman" w:hAnsi="Times New Roman"/>
          <w:sz w:val="22"/>
          <w:szCs w:val="22"/>
          <w:highlight w:val="lightGray"/>
          <w:lang w:val="en-GB"/>
        </w:rPr>
        <w:t>DAP</w:t>
      </w:r>
      <w:r w:rsidR="00463F73">
        <w:rPr>
          <w:rFonts w:ascii="Times New Roman" w:hAnsi="Times New Roman"/>
          <w:sz w:val="22"/>
          <w:szCs w:val="22"/>
          <w:lang w:val="en-GB"/>
        </w:rPr>
        <w:t>]</w:t>
      </w:r>
      <w:r w:rsidRPr="00E82463">
        <w:rPr>
          <w:rStyle w:val="FootnoteReference"/>
          <w:rFonts w:ascii="Times New Roman" w:hAnsi="Times New Roman"/>
        </w:rPr>
        <w:footnoteReference w:id="6"/>
      </w:r>
      <w:r w:rsidRPr="00E82463">
        <w:rPr>
          <w:rFonts w:ascii="Times New Roman" w:hAnsi="Times New Roman"/>
          <w:sz w:val="22"/>
          <w:szCs w:val="22"/>
          <w:lang w:val="en-GB"/>
        </w:rPr>
        <w:t xml:space="preserve"> </w:t>
      </w:r>
      <w:r w:rsidR="000665DF" w:rsidRPr="00E82463">
        <w:rPr>
          <w:rFonts w:ascii="Times New Roman" w:hAnsi="Times New Roman"/>
          <w:sz w:val="22"/>
          <w:szCs w:val="22"/>
          <w:lang w:val="en-GB"/>
        </w:rPr>
        <w:t xml:space="preserve">basis </w:t>
      </w:r>
      <w:r w:rsidRPr="00E82463">
        <w:rPr>
          <w:rFonts w:ascii="Times New Roman" w:hAnsi="Times New Roman"/>
          <w:sz w:val="22"/>
          <w:szCs w:val="22"/>
          <w:lang w:val="en-GB"/>
        </w:rPr>
        <w:t>for the supplies tendered, including if applicable:</w:t>
      </w:r>
    </w:p>
    <w:p w14:paraId="36D89710" w14:textId="77777777" w:rsidR="0047783A" w:rsidRPr="00E82463"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rPr>
        <w:t>[</w:t>
      </w:r>
      <w:r w:rsidRPr="00E82463">
        <w:rPr>
          <w:rFonts w:ascii="Times New Roman" w:hAnsi="Times New Roman"/>
          <w:sz w:val="22"/>
          <w:szCs w:val="22"/>
          <w:highlight w:val="lightGray"/>
        </w:rPr>
        <w:t xml:space="preserve">financial proposal for spare parts and consumables for use for </w:t>
      </w:r>
      <w:r w:rsidR="00463F73">
        <w:rPr>
          <w:rFonts w:ascii="Times New Roman" w:hAnsi="Times New Roman"/>
          <w:sz w:val="22"/>
          <w:szCs w:val="22"/>
          <w:highlight w:val="lightGray"/>
        </w:rPr>
        <w:t>&lt;</w:t>
      </w:r>
      <w:r w:rsidR="00463F73" w:rsidRPr="003051AA">
        <w:rPr>
          <w:rFonts w:ascii="Times New Roman" w:hAnsi="Times New Roman"/>
          <w:sz w:val="22"/>
          <w:szCs w:val="22"/>
          <w:highlight w:val="yellow"/>
        </w:rPr>
        <w:t>insert number</w:t>
      </w:r>
      <w:r w:rsidR="00463F73">
        <w:rPr>
          <w:rFonts w:ascii="Times New Roman" w:hAnsi="Times New Roman"/>
          <w:sz w:val="22"/>
          <w:szCs w:val="22"/>
          <w:highlight w:val="lightGray"/>
        </w:rPr>
        <w:t>&gt;</w:t>
      </w:r>
      <w:r w:rsidR="00463F73" w:rsidRPr="00E82463">
        <w:rPr>
          <w:rFonts w:ascii="Times New Roman" w:hAnsi="Times New Roman"/>
          <w:sz w:val="22"/>
          <w:szCs w:val="22"/>
          <w:highlight w:val="lightGray"/>
        </w:rPr>
        <w:t xml:space="preserve"> </w:t>
      </w:r>
      <w:r w:rsidRPr="00E82463">
        <w:rPr>
          <w:rFonts w:ascii="Times New Roman" w:hAnsi="Times New Roman"/>
          <w:sz w:val="22"/>
          <w:szCs w:val="22"/>
          <w:highlight w:val="lightGray"/>
        </w:rPr>
        <w:t>year</w:t>
      </w:r>
      <w:r w:rsidR="00463F73">
        <w:rPr>
          <w:rFonts w:ascii="Times New Roman" w:hAnsi="Times New Roman"/>
          <w:sz w:val="22"/>
          <w:szCs w:val="22"/>
          <w:highlight w:val="lightGray"/>
        </w:rPr>
        <w:t>[</w:t>
      </w:r>
      <w:r w:rsidRPr="00E82463">
        <w:rPr>
          <w:rFonts w:ascii="Times New Roman" w:hAnsi="Times New Roman"/>
          <w:sz w:val="22"/>
          <w:szCs w:val="22"/>
          <w:highlight w:val="lightGray"/>
        </w:rPr>
        <w:t>s</w:t>
      </w:r>
      <w:r w:rsidR="00463F73">
        <w:rPr>
          <w:rFonts w:ascii="Times New Roman" w:hAnsi="Times New Roman"/>
          <w:sz w:val="22"/>
          <w:szCs w:val="22"/>
        </w:rPr>
        <w:t>]</w:t>
      </w:r>
      <w:r w:rsidRPr="00E82463">
        <w:rPr>
          <w:rFonts w:ascii="Times New Roman" w:hAnsi="Times New Roman"/>
          <w:sz w:val="22"/>
          <w:szCs w:val="22"/>
        </w:rPr>
        <w:t xml:space="preserve">] </w:t>
      </w:r>
      <w:r w:rsidR="00463F73">
        <w:rPr>
          <w:rFonts w:ascii="Times New Roman" w:hAnsi="Times New Roman"/>
          <w:sz w:val="22"/>
          <w:szCs w:val="22"/>
          <w:highlight w:val="lightGray"/>
        </w:rPr>
        <w:t>[</w:t>
      </w:r>
      <w:r w:rsidRPr="00E82463">
        <w:rPr>
          <w:rFonts w:ascii="Times New Roman" w:hAnsi="Times New Roman"/>
          <w:sz w:val="22"/>
          <w:szCs w:val="22"/>
          <w:highlight w:val="lightGray"/>
        </w:rPr>
        <w:t>with itemised price</w:t>
      </w:r>
      <w:r w:rsidR="000665DF" w:rsidRPr="00E82463">
        <w:rPr>
          <w:rFonts w:ascii="Times New Roman" w:hAnsi="Times New Roman"/>
          <w:sz w:val="22"/>
          <w:szCs w:val="22"/>
          <w:highlight w:val="lightGray"/>
        </w:rPr>
        <w:t xml:space="preserve"> </w:t>
      </w:r>
      <w:r w:rsidRPr="00E82463">
        <w:rPr>
          <w:rFonts w:ascii="Times New Roman" w:hAnsi="Times New Roman"/>
          <w:sz w:val="22"/>
          <w:szCs w:val="22"/>
          <w:highlight w:val="lightGray"/>
        </w:rPr>
        <w:t>list</w:t>
      </w:r>
      <w:r w:rsidR="00463F73">
        <w:rPr>
          <w:rFonts w:ascii="Times New Roman" w:hAnsi="Times New Roman"/>
          <w:sz w:val="22"/>
          <w:szCs w:val="22"/>
          <w:highlight w:val="lightGray"/>
        </w:rPr>
        <w:t>]</w:t>
      </w:r>
      <w:r w:rsidRPr="00E82463">
        <w:rPr>
          <w:rFonts w:ascii="Times New Roman" w:hAnsi="Times New Roman"/>
          <w:sz w:val="22"/>
          <w:szCs w:val="22"/>
          <w:highlight w:val="lightGray"/>
        </w:rPr>
        <w:t>;</w:t>
      </w:r>
    </w:p>
    <w:p w14:paraId="2E28224C" w14:textId="77777777" w:rsidR="0047783A" w:rsidRPr="00E82463"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rPr>
        <w:t>[</w:t>
      </w:r>
      <w:r w:rsidRPr="00E82463">
        <w:rPr>
          <w:rFonts w:ascii="Times New Roman" w:hAnsi="Times New Roman"/>
          <w:sz w:val="22"/>
          <w:szCs w:val="22"/>
          <w:highlight w:val="lightGray"/>
        </w:rPr>
        <w:t>financial proposal</w:t>
      </w:r>
      <w:r w:rsidRPr="00E82463">
        <w:rPr>
          <w:rFonts w:ascii="Times New Roman" w:hAnsi="Times New Roman"/>
          <w:color w:val="339966"/>
          <w:sz w:val="22"/>
          <w:szCs w:val="22"/>
          <w:highlight w:val="lightGray"/>
        </w:rPr>
        <w:t xml:space="preserve"> </w:t>
      </w:r>
      <w:r w:rsidRPr="00E82463">
        <w:rPr>
          <w:rFonts w:ascii="Times New Roman" w:hAnsi="Times New Roman"/>
          <w:sz w:val="22"/>
          <w:szCs w:val="22"/>
          <w:highlight w:val="lightGray"/>
        </w:rPr>
        <w:t xml:space="preserve">for after-sales </w:t>
      </w:r>
      <w:r w:rsidRPr="00E82463">
        <w:rPr>
          <w:rFonts w:ascii="Times New Roman" w:hAnsi="Times New Roman"/>
          <w:sz w:val="22"/>
          <w:szCs w:val="22"/>
          <w:highlight w:val="lightGray"/>
          <w:shd w:val="clear" w:color="auto" w:fill="C0C0C0"/>
        </w:rPr>
        <w:t>services</w:t>
      </w:r>
      <w:r w:rsidRPr="00E82463">
        <w:rPr>
          <w:rFonts w:ascii="Times New Roman" w:hAnsi="Times New Roman"/>
          <w:sz w:val="22"/>
          <w:szCs w:val="22"/>
          <w:shd w:val="clear" w:color="auto" w:fill="C0C0C0"/>
        </w:rPr>
        <w:t xml:space="preserve"> for</w:t>
      </w:r>
      <w:r w:rsidR="006A5F84" w:rsidRPr="00E82463">
        <w:rPr>
          <w:rFonts w:ascii="Times New Roman" w:hAnsi="Times New Roman"/>
          <w:sz w:val="22"/>
          <w:szCs w:val="22"/>
          <w:shd w:val="clear" w:color="auto" w:fill="C0C0C0"/>
        </w:rPr>
        <w:t> </w:t>
      </w:r>
      <w:r w:rsidR="00463F73">
        <w:rPr>
          <w:rFonts w:ascii="Times New Roman" w:hAnsi="Times New Roman"/>
          <w:sz w:val="22"/>
          <w:szCs w:val="22"/>
          <w:shd w:val="clear" w:color="auto" w:fill="C0C0C0"/>
        </w:rPr>
        <w:t>&lt;</w:t>
      </w:r>
      <w:r w:rsidR="00463F73" w:rsidRPr="003051AA">
        <w:rPr>
          <w:rFonts w:ascii="Times New Roman" w:hAnsi="Times New Roman"/>
          <w:sz w:val="22"/>
          <w:szCs w:val="22"/>
          <w:highlight w:val="yellow"/>
          <w:shd w:val="clear" w:color="auto" w:fill="C0C0C0"/>
        </w:rPr>
        <w:t>insert number</w:t>
      </w:r>
      <w:r w:rsidR="00463F73">
        <w:rPr>
          <w:rFonts w:ascii="Times New Roman" w:hAnsi="Times New Roman"/>
          <w:sz w:val="22"/>
          <w:szCs w:val="22"/>
          <w:shd w:val="clear" w:color="auto" w:fill="C0C0C0"/>
        </w:rPr>
        <w:t>&gt;</w:t>
      </w:r>
      <w:r w:rsidR="00463F73" w:rsidRPr="00E82463">
        <w:rPr>
          <w:rFonts w:ascii="Times New Roman" w:hAnsi="Times New Roman"/>
          <w:sz w:val="22"/>
          <w:szCs w:val="22"/>
          <w:shd w:val="clear" w:color="auto" w:fill="C0C0C0"/>
        </w:rPr>
        <w:t xml:space="preserve"> </w:t>
      </w:r>
      <w:r w:rsidRPr="00E82463">
        <w:rPr>
          <w:rFonts w:ascii="Times New Roman" w:hAnsi="Times New Roman"/>
          <w:sz w:val="22"/>
          <w:szCs w:val="22"/>
          <w:shd w:val="clear" w:color="auto" w:fill="C0C0C0"/>
        </w:rPr>
        <w:t>year</w:t>
      </w:r>
      <w:r w:rsidR="00463F73">
        <w:rPr>
          <w:rFonts w:ascii="Times New Roman" w:hAnsi="Times New Roman"/>
          <w:sz w:val="22"/>
          <w:szCs w:val="22"/>
          <w:shd w:val="clear" w:color="auto" w:fill="C0C0C0"/>
        </w:rPr>
        <w:t>[</w:t>
      </w:r>
      <w:r w:rsidRPr="00E82463">
        <w:rPr>
          <w:rFonts w:ascii="Times New Roman" w:hAnsi="Times New Roman"/>
          <w:sz w:val="22"/>
          <w:szCs w:val="22"/>
          <w:shd w:val="clear" w:color="auto" w:fill="C0C0C0"/>
        </w:rPr>
        <w:t>s</w:t>
      </w:r>
      <w:r w:rsidR="00463F73">
        <w:rPr>
          <w:rFonts w:ascii="Times New Roman" w:hAnsi="Times New Roman"/>
          <w:sz w:val="22"/>
          <w:szCs w:val="22"/>
          <w:shd w:val="clear" w:color="auto" w:fill="C0C0C0"/>
        </w:rPr>
        <w:t>]</w:t>
      </w:r>
      <w:r w:rsidRPr="00E82463">
        <w:rPr>
          <w:rFonts w:ascii="Times New Roman" w:hAnsi="Times New Roman"/>
          <w:sz w:val="22"/>
          <w:szCs w:val="22"/>
        </w:rPr>
        <w:t>];</w:t>
      </w:r>
    </w:p>
    <w:p w14:paraId="54B87D26" w14:textId="77777777" w:rsidR="0047783A"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highlight w:val="lightGray"/>
        </w:rPr>
        <w:t>[financial proposal for training</w:t>
      </w:r>
      <w:r w:rsidRPr="00E82463">
        <w:rPr>
          <w:rFonts w:ascii="Times New Roman" w:hAnsi="Times New Roman"/>
          <w:sz w:val="22"/>
          <w:szCs w:val="22"/>
        </w:rPr>
        <w:t>];</w:t>
      </w:r>
    </w:p>
    <w:p w14:paraId="44A5F5D8" w14:textId="77777777" w:rsidR="00235BB9" w:rsidRDefault="0047783A" w:rsidP="0047783A">
      <w:pPr>
        <w:numPr>
          <w:ilvl w:val="1"/>
          <w:numId w:val="10"/>
        </w:numPr>
        <w:spacing w:after="0"/>
        <w:ind w:hanging="306"/>
        <w:rPr>
          <w:rFonts w:ascii="Times New Roman" w:hAnsi="Times New Roman"/>
          <w:sz w:val="22"/>
          <w:szCs w:val="22"/>
        </w:rPr>
      </w:pPr>
      <w:r w:rsidRPr="00E82463">
        <w:rPr>
          <w:rFonts w:ascii="Times New Roman" w:hAnsi="Times New Roman"/>
          <w:sz w:val="22"/>
          <w:szCs w:val="22"/>
          <w:highlight w:val="lightGray"/>
        </w:rPr>
        <w:t>[financial proposal related to ancillary services</w:t>
      </w:r>
      <w:r w:rsidRPr="00E82463">
        <w:rPr>
          <w:rFonts w:ascii="Times New Roman" w:hAnsi="Times New Roman"/>
          <w:sz w:val="22"/>
          <w:szCs w:val="22"/>
        </w:rPr>
        <w:t>]</w:t>
      </w:r>
      <w:r w:rsidR="00235BB9">
        <w:rPr>
          <w:rFonts w:ascii="Times New Roman" w:hAnsi="Times New Roman"/>
          <w:sz w:val="22"/>
          <w:szCs w:val="22"/>
        </w:rPr>
        <w:t>;</w:t>
      </w:r>
    </w:p>
    <w:p w14:paraId="2DD52D8C" w14:textId="77777777" w:rsidR="005F7DC0" w:rsidRDefault="005F7DC0" w:rsidP="0047783A">
      <w:pPr>
        <w:numPr>
          <w:ilvl w:val="1"/>
          <w:numId w:val="10"/>
        </w:numPr>
        <w:spacing w:after="0"/>
        <w:ind w:hanging="306"/>
        <w:rPr>
          <w:rFonts w:ascii="Times New Roman" w:hAnsi="Times New Roman"/>
          <w:sz w:val="22"/>
          <w:szCs w:val="22"/>
        </w:rPr>
      </w:pPr>
      <w:r w:rsidRPr="005831D5">
        <w:rPr>
          <w:rFonts w:ascii="Times New Roman" w:hAnsi="Times New Roman"/>
          <w:sz w:val="22"/>
          <w:szCs w:val="22"/>
          <w:highlight w:val="lightGray"/>
        </w:rPr>
        <w:t>[</w:t>
      </w:r>
      <w:proofErr w:type="gramStart"/>
      <w:r>
        <w:rPr>
          <w:rFonts w:ascii="Times New Roman" w:hAnsi="Times New Roman"/>
          <w:sz w:val="22"/>
          <w:szCs w:val="22"/>
          <w:highlight w:val="lightGray"/>
        </w:rPr>
        <w:t>financial</w:t>
      </w:r>
      <w:proofErr w:type="gramEnd"/>
      <w:r>
        <w:rPr>
          <w:rFonts w:ascii="Times New Roman" w:hAnsi="Times New Roman"/>
          <w:sz w:val="22"/>
          <w:szCs w:val="22"/>
          <w:highlight w:val="lightGray"/>
        </w:rPr>
        <w:t xml:space="preserve"> proposal for </w:t>
      </w:r>
      <w:r w:rsidRPr="005831D5">
        <w:rPr>
          <w:rFonts w:ascii="Times New Roman" w:hAnsi="Times New Roman"/>
          <w:sz w:val="22"/>
          <w:szCs w:val="22"/>
          <w:highlight w:val="lightGray"/>
        </w:rPr>
        <w:t>any other amount not directly related to the intrinsic value of the product in question (such as, but not limited to, import duties and taxes, entry-import customs clearance, transport costs)].</w:t>
      </w:r>
    </w:p>
    <w:p w14:paraId="09EA0EDD" w14:textId="34828BE8" w:rsidR="0047783A" w:rsidRPr="001A2BC4" w:rsidRDefault="00A633C6" w:rsidP="009956B4">
      <w:pPr>
        <w:pStyle w:val="Heading1"/>
        <w:rPr>
          <w:lang w:val="en-GB"/>
        </w:rPr>
      </w:pPr>
      <w:bookmarkStart w:id="19" w:name="_Toc42488082"/>
      <w:r>
        <w:rPr>
          <w:lang w:val="en-GB"/>
        </w:rPr>
        <w:t>1</w:t>
      </w:r>
      <w:r w:rsidR="00C52D34">
        <w:rPr>
          <w:lang w:val="en-GB"/>
        </w:rPr>
        <w:t>1</w:t>
      </w:r>
      <w:r>
        <w:rPr>
          <w:lang w:val="en-GB"/>
        </w:rPr>
        <w:t xml:space="preserve">. </w:t>
      </w:r>
      <w:r w:rsidR="0047783A" w:rsidRPr="001A2BC4">
        <w:rPr>
          <w:lang w:val="en-GB"/>
        </w:rPr>
        <w:t>Additional information before the deadline for submission of tenders</w:t>
      </w:r>
      <w:bookmarkEnd w:id="19"/>
    </w:p>
    <w:p w14:paraId="51A1D679" w14:textId="5796B119" w:rsidR="0047783A" w:rsidRDefault="0047783A" w:rsidP="00AC07D4">
      <w:pPr>
        <w:ind w:left="567"/>
        <w:jc w:val="both"/>
        <w:rPr>
          <w:rFonts w:ascii="Times New Roman" w:hAnsi="Times New Roman"/>
          <w:sz w:val="22"/>
        </w:rPr>
      </w:pPr>
      <w:r w:rsidRPr="00E82463">
        <w:rPr>
          <w:rFonts w:ascii="Times New Roman" w:hAnsi="Times New Roman"/>
          <w:sz w:val="22"/>
        </w:rPr>
        <w:t xml:space="preserve">The tender dossier should </w:t>
      </w:r>
      <w:proofErr w:type="gramStart"/>
      <w:r w:rsidRPr="00E82463">
        <w:rPr>
          <w:rFonts w:ascii="Times New Roman" w:hAnsi="Times New Roman"/>
          <w:sz w:val="22"/>
        </w:rPr>
        <w:t xml:space="preserve">be </w:t>
      </w:r>
      <w:r w:rsidR="00385FFC" w:rsidRPr="00E82463">
        <w:rPr>
          <w:rFonts w:ascii="Times New Roman" w:hAnsi="Times New Roman"/>
          <w:sz w:val="22"/>
        </w:rPr>
        <w:t xml:space="preserve"> </w:t>
      </w:r>
      <w:r w:rsidRPr="00E82463">
        <w:rPr>
          <w:rFonts w:ascii="Times New Roman" w:hAnsi="Times New Roman"/>
          <w:sz w:val="22"/>
        </w:rPr>
        <w:t>clear</w:t>
      </w:r>
      <w:proofErr w:type="gramEnd"/>
      <w:r w:rsidRPr="00E82463">
        <w:rPr>
          <w:rFonts w:ascii="Times New Roman" w:hAnsi="Times New Roman"/>
          <w:sz w:val="22"/>
        </w:rPr>
        <w:t xml:space="preserve"> </w:t>
      </w:r>
      <w:r w:rsidR="00A719F0">
        <w:rPr>
          <w:rFonts w:ascii="Times New Roman" w:hAnsi="Times New Roman"/>
          <w:sz w:val="22"/>
        </w:rPr>
        <w:t xml:space="preserve">enough so </w:t>
      </w:r>
      <w:r w:rsidR="00385FFC" w:rsidRPr="00E82463">
        <w:rPr>
          <w:rFonts w:ascii="Times New Roman" w:hAnsi="Times New Roman"/>
          <w:sz w:val="22"/>
        </w:rPr>
        <w:t>that</w:t>
      </w:r>
      <w:r w:rsidRPr="00E82463">
        <w:rPr>
          <w:rFonts w:ascii="Times New Roman" w:hAnsi="Times New Roman"/>
          <w:sz w:val="22"/>
        </w:rPr>
        <w:t xml:space="preserve"> tenderers </w:t>
      </w:r>
      <w:r w:rsidR="00385FFC" w:rsidRPr="00E82463">
        <w:rPr>
          <w:rFonts w:ascii="Times New Roman" w:hAnsi="Times New Roman"/>
          <w:sz w:val="22"/>
        </w:rPr>
        <w:t xml:space="preserve">do not need </w:t>
      </w:r>
      <w:r w:rsidRPr="00E82463">
        <w:rPr>
          <w:rFonts w:ascii="Times New Roman" w:hAnsi="Times New Roman"/>
          <w:sz w:val="22"/>
        </w:rPr>
        <w:t xml:space="preserve">to request additional information during the procedure. If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 xml:space="preserve">uthority, on its own initiative or in </w:t>
      </w:r>
      <w:r w:rsidRPr="00E82463">
        <w:rPr>
          <w:rFonts w:ascii="Times New Roman" w:hAnsi="Times New Roman"/>
          <w:sz w:val="22"/>
        </w:rPr>
        <w:lastRenderedPageBreak/>
        <w:t>response to a request from a prospective tenderer, provides additional information on the tender dossier, it must send such information in writing to all other prospective tenderers at the same time.</w:t>
      </w:r>
    </w:p>
    <w:p w14:paraId="428548B7" w14:textId="460AB355" w:rsidR="0077201B" w:rsidRPr="001A2BC4" w:rsidRDefault="00AD354D" w:rsidP="0077201B">
      <w:pPr>
        <w:ind w:left="567"/>
        <w:jc w:val="both"/>
        <w:rPr>
          <w:rFonts w:ascii="Times New Roman" w:hAnsi="Times New Roman"/>
        </w:rPr>
      </w:pPr>
      <w:r>
        <w:rPr>
          <w:rFonts w:ascii="Times New Roman" w:hAnsi="Times New Roman"/>
          <w:sz w:val="22"/>
          <w:szCs w:val="22"/>
        </w:rPr>
        <w:t xml:space="preserve"> </w:t>
      </w:r>
      <w:r w:rsidR="00324A27">
        <w:rPr>
          <w:rFonts w:ascii="Times New Roman" w:hAnsi="Times New Roman"/>
          <w:sz w:val="22"/>
          <w:szCs w:val="22"/>
        </w:rPr>
        <w:t>[</w:t>
      </w:r>
      <w:r w:rsidR="0077201B" w:rsidRPr="001A2BC4">
        <w:rPr>
          <w:rFonts w:ascii="Times New Roman" w:hAnsi="Times New Roman"/>
          <w:sz w:val="22"/>
          <w:szCs w:val="22"/>
        </w:rPr>
        <w:t>[</w:t>
      </w:r>
      <w:r w:rsidR="0077201B" w:rsidRPr="001A2BC4">
        <w:rPr>
          <w:rFonts w:ascii="Times New Roman" w:hAnsi="Times New Roman"/>
          <w:sz w:val="22"/>
          <w:szCs w:val="22"/>
          <w:highlight w:val="yellow"/>
        </w:rPr>
        <w:t xml:space="preserve">In case of </w:t>
      </w:r>
      <w:r w:rsidR="0077201B" w:rsidRPr="001A2BC4">
        <w:rPr>
          <w:rFonts w:ascii="Times New Roman" w:hAnsi="Times New Roman"/>
          <w:sz w:val="22"/>
          <w:szCs w:val="22"/>
          <w:highlight w:val="yellow"/>
          <w:u w:val="single"/>
        </w:rPr>
        <w:t>simplified procedure</w:t>
      </w:r>
      <w:r w:rsidR="005F7A76">
        <w:rPr>
          <w:rFonts w:ascii="Times New Roman" w:hAnsi="Times New Roman"/>
          <w:sz w:val="22"/>
          <w:szCs w:val="22"/>
          <w:highlight w:val="yellow"/>
        </w:rPr>
        <w:t>:</w:t>
      </w:r>
    </w:p>
    <w:p w14:paraId="0E437511" w14:textId="4463BEA9" w:rsidR="0077201B" w:rsidRPr="001A2BC4" w:rsidRDefault="0077201B" w:rsidP="0077201B">
      <w:pPr>
        <w:keepNext/>
        <w:ind w:left="567"/>
        <w:jc w:val="both"/>
        <w:rPr>
          <w:rFonts w:ascii="Times New Roman" w:hAnsi="Times New Roman"/>
          <w:sz w:val="22"/>
          <w:szCs w:val="22"/>
        </w:rPr>
      </w:pPr>
      <w:r w:rsidRPr="001A2BC4">
        <w:rPr>
          <w:rFonts w:ascii="Times New Roman" w:hAnsi="Times New Roman"/>
          <w:sz w:val="22"/>
          <w:szCs w:val="22"/>
          <w:highlight w:val="lightGray"/>
        </w:rPr>
        <w:t xml:space="preserve">Tenderers may submit questions in writing to the following address up to </w:t>
      </w:r>
      <w:r w:rsidR="005F7A76">
        <w:rPr>
          <w:rFonts w:ascii="Times New Roman" w:hAnsi="Times New Roman"/>
          <w:sz w:val="22"/>
          <w:szCs w:val="22"/>
          <w:highlight w:val="lightGray"/>
        </w:rPr>
        <w:t xml:space="preserve">15 </w:t>
      </w:r>
      <w:r w:rsidRPr="001A2BC4">
        <w:rPr>
          <w:rFonts w:ascii="Times New Roman" w:hAnsi="Times New Roman"/>
          <w:sz w:val="22"/>
          <w:szCs w:val="22"/>
          <w:highlight w:val="lightGray"/>
        </w:rPr>
        <w:t>days before the deadline for submission of tenders, specifying the publication reference and the contract title</w:t>
      </w:r>
      <w:r w:rsidRPr="001A2BC4">
        <w:rPr>
          <w:rFonts w:ascii="Times New Roman" w:hAnsi="Times New Roman"/>
          <w:sz w:val="22"/>
          <w:szCs w:val="22"/>
        </w:rPr>
        <w:t>:</w:t>
      </w:r>
    </w:p>
    <w:p w14:paraId="4CEEC5D2" w14:textId="2D193ED9" w:rsidR="0077201B" w:rsidRPr="001A2BC4" w:rsidRDefault="0077201B" w:rsidP="0077201B">
      <w:pPr>
        <w:pStyle w:val="BodyText"/>
        <w:spacing w:before="240"/>
        <w:ind w:left="567"/>
        <w:rPr>
          <w:rFonts w:ascii="Times New Roman" w:hAnsi="Times New Roman"/>
          <w:sz w:val="22"/>
          <w:szCs w:val="22"/>
        </w:rPr>
      </w:pPr>
      <w:r w:rsidRPr="001A2BC4">
        <w:rPr>
          <w:rFonts w:ascii="Times New Roman" w:hAnsi="Times New Roman"/>
          <w:sz w:val="22"/>
          <w:szCs w:val="22"/>
          <w:highlight w:val="yellow"/>
        </w:rPr>
        <w:t>&lt;Contact name</w:t>
      </w:r>
      <w:r w:rsidRPr="001A2BC4">
        <w:rPr>
          <w:rFonts w:ascii="Times New Roman" w:hAnsi="Times New Roman"/>
          <w:sz w:val="22"/>
          <w:szCs w:val="22"/>
          <w:highlight w:val="yellow"/>
        </w:rPr>
        <w:br/>
        <w:t>Address</w:t>
      </w:r>
      <w:r w:rsidRPr="001A2BC4">
        <w:rPr>
          <w:rFonts w:ascii="Times New Roman" w:hAnsi="Times New Roman"/>
          <w:sz w:val="22"/>
          <w:szCs w:val="22"/>
          <w:highlight w:val="yellow"/>
        </w:rPr>
        <w:br/>
        <w:t xml:space="preserve">Fax </w:t>
      </w:r>
      <w:proofErr w:type="gramStart"/>
      <w:r w:rsidRPr="001A2BC4">
        <w:rPr>
          <w:rFonts w:ascii="Times New Roman" w:hAnsi="Times New Roman"/>
          <w:sz w:val="22"/>
          <w:szCs w:val="22"/>
          <w:highlight w:val="yellow"/>
        </w:rPr>
        <w:t>No</w:t>
      </w:r>
      <w:proofErr w:type="gramEnd"/>
      <w:r w:rsidRPr="001A2BC4">
        <w:rPr>
          <w:rFonts w:ascii="Times New Roman" w:hAnsi="Times New Roman"/>
          <w:sz w:val="22"/>
          <w:szCs w:val="22"/>
          <w:highlight w:val="yellow"/>
        </w:rPr>
        <w:br/>
        <w:t>[E-mail:……&gt;</w:t>
      </w:r>
    </w:p>
    <w:p w14:paraId="5D996C4B" w14:textId="4407A16E" w:rsidR="0077201B" w:rsidRPr="001A2BC4" w:rsidRDefault="0077201B">
      <w:pPr>
        <w:pStyle w:val="BodyText"/>
        <w:ind w:left="567"/>
        <w:jc w:val="both"/>
        <w:rPr>
          <w:rFonts w:ascii="Times New Roman" w:hAnsi="Times New Roman"/>
          <w:sz w:val="22"/>
          <w:szCs w:val="22"/>
          <w:highlight w:val="lightGray"/>
        </w:rPr>
      </w:pPr>
      <w:r w:rsidRPr="001A2BC4">
        <w:rPr>
          <w:rFonts w:ascii="Times New Roman" w:hAnsi="Times New Roman"/>
          <w:sz w:val="22"/>
          <w:szCs w:val="22"/>
          <w:highlight w:val="lightGray"/>
        </w:rPr>
        <w:t>Any clarification of the tender dossier will be communicated simultaneously in writing to all tenderers at the latest 8 days before the deadline for submitting tenders.</w:t>
      </w:r>
      <w:r>
        <w:rPr>
          <w:rFonts w:ascii="Times New Roman" w:hAnsi="Times New Roman"/>
          <w:sz w:val="22"/>
          <w:szCs w:val="22"/>
          <w:highlight w:val="lightGray"/>
        </w:rPr>
        <w:t>]</w:t>
      </w:r>
      <w:r w:rsidRPr="001A2BC4">
        <w:rPr>
          <w:rFonts w:ascii="Times New Roman" w:hAnsi="Times New Roman"/>
          <w:sz w:val="22"/>
          <w:szCs w:val="22"/>
          <w:highlight w:val="lightGray"/>
        </w:rPr>
        <w:t xml:space="preserve"> </w:t>
      </w:r>
    </w:p>
    <w:p w14:paraId="5A6F00C2" w14:textId="4F029AD4" w:rsidR="0047783A" w:rsidRPr="00E82463" w:rsidRDefault="0047783A" w:rsidP="00AC07D4">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during the tender period may be excluded from the tender procedure.</w:t>
      </w:r>
    </w:p>
    <w:p w14:paraId="6F7CFDD9" w14:textId="6BC3685D" w:rsidR="0047783A" w:rsidRPr="001A2BC4" w:rsidRDefault="00A633C6" w:rsidP="009956B4">
      <w:pPr>
        <w:pStyle w:val="Heading1"/>
        <w:rPr>
          <w:lang w:val="en-GB"/>
        </w:rPr>
      </w:pPr>
      <w:bookmarkStart w:id="20" w:name="_Toc42488083"/>
      <w:r>
        <w:rPr>
          <w:lang w:val="en-GB"/>
        </w:rPr>
        <w:t>1</w:t>
      </w:r>
      <w:r w:rsidR="00863B87">
        <w:rPr>
          <w:lang w:val="en-GB"/>
        </w:rPr>
        <w:t>2</w:t>
      </w:r>
      <w:r>
        <w:rPr>
          <w:lang w:val="en-GB"/>
        </w:rPr>
        <w:t xml:space="preserve">. </w:t>
      </w:r>
      <w:r w:rsidR="0047783A" w:rsidRPr="001A2BC4">
        <w:rPr>
          <w:lang w:val="en-GB"/>
        </w:rPr>
        <w:t>Clarification meeting / site visit</w:t>
      </w:r>
      <w:bookmarkEnd w:id="20"/>
    </w:p>
    <w:p w14:paraId="4B2DAFE3" w14:textId="6CD14836" w:rsidR="0047783A" w:rsidRPr="00AD354D" w:rsidRDefault="0047783A" w:rsidP="00AD354D">
      <w:pPr>
        <w:pStyle w:val="BodyText"/>
        <w:ind w:left="567"/>
        <w:jc w:val="both"/>
        <w:rPr>
          <w:rFonts w:ascii="Times New Roman" w:hAnsi="Times New Roman"/>
          <w:sz w:val="22"/>
        </w:rPr>
      </w:pPr>
      <w:r w:rsidRPr="00AD354D">
        <w:rPr>
          <w:rFonts w:ascii="Times New Roman" w:hAnsi="Times New Roman"/>
          <w:sz w:val="22"/>
        </w:rPr>
        <w:t>No clarification meeting / site visit planned. Visits by individual prospective tenderers during the tend</w:t>
      </w:r>
      <w:r w:rsidR="00AD354D" w:rsidRPr="00AD354D">
        <w:rPr>
          <w:rFonts w:ascii="Times New Roman" w:hAnsi="Times New Roman"/>
          <w:sz w:val="22"/>
        </w:rPr>
        <w:t xml:space="preserve">er period cannot be organised. </w:t>
      </w:r>
    </w:p>
    <w:p w14:paraId="6214904C" w14:textId="6C5214A9" w:rsidR="0047783A" w:rsidRPr="001A2BC4" w:rsidRDefault="0047783A" w:rsidP="007A4727">
      <w:pPr>
        <w:pStyle w:val="Heading1"/>
        <w:numPr>
          <w:ilvl w:val="0"/>
          <w:numId w:val="35"/>
        </w:numPr>
        <w:rPr>
          <w:lang w:val="en-GB"/>
        </w:rPr>
      </w:pPr>
      <w:bookmarkStart w:id="21" w:name="_Toc42488084"/>
      <w:r w:rsidRPr="001A2BC4">
        <w:rPr>
          <w:lang w:val="en-GB"/>
        </w:rPr>
        <w:t>Alteration or withdrawal of tenders</w:t>
      </w:r>
      <w:bookmarkEnd w:id="21"/>
    </w:p>
    <w:p w14:paraId="447525A5" w14:textId="082379F7" w:rsidR="005071E3" w:rsidRPr="009956B4" w:rsidRDefault="0047783A" w:rsidP="007A4727">
      <w:pPr>
        <w:spacing w:before="0" w:after="0"/>
        <w:ind w:left="567" w:hanging="567"/>
        <w:jc w:val="both"/>
        <w:rPr>
          <w:rFonts w:ascii="Times New Roman" w:hAnsi="Times New Roman"/>
          <w:sz w:val="22"/>
          <w:szCs w:val="22"/>
          <w:lang w:val="en-IE"/>
        </w:rPr>
      </w:pPr>
      <w:r w:rsidRPr="00E82463">
        <w:rPr>
          <w:rFonts w:ascii="Times New Roman" w:hAnsi="Times New Roman"/>
          <w:sz w:val="22"/>
        </w:rPr>
        <w:t>1</w:t>
      </w:r>
      <w:r w:rsidR="004F6C53">
        <w:rPr>
          <w:rFonts w:ascii="Times New Roman" w:hAnsi="Times New Roman"/>
          <w:sz w:val="22"/>
        </w:rPr>
        <w:t>3</w:t>
      </w:r>
      <w:r w:rsidRPr="00E82463">
        <w:rPr>
          <w:rFonts w:ascii="Times New Roman" w:hAnsi="Times New Roman"/>
          <w:sz w:val="22"/>
        </w:rPr>
        <w:t>.</w:t>
      </w:r>
      <w:r w:rsidR="002F559C">
        <w:rPr>
          <w:rFonts w:ascii="Times New Roman" w:hAnsi="Times New Roman"/>
          <w:sz w:val="22"/>
        </w:rPr>
        <w:t>1</w:t>
      </w:r>
      <w:r w:rsidRPr="00E82463">
        <w:rPr>
          <w:rFonts w:ascii="Times New Roman" w:hAnsi="Times New Roman"/>
          <w:sz w:val="22"/>
        </w:rPr>
        <w:tab/>
      </w:r>
      <w:r w:rsidR="005071E3">
        <w:rPr>
          <w:rFonts w:ascii="Times New Roman" w:hAnsi="Times New Roman"/>
          <w:sz w:val="22"/>
        </w:rPr>
        <w:t>[</w:t>
      </w:r>
      <w:r w:rsidR="00F40E0E" w:rsidRPr="009956B4">
        <w:rPr>
          <w:rFonts w:ascii="Times New Roman" w:hAnsi="Times New Roman"/>
          <w:sz w:val="22"/>
          <w:highlight w:val="yellow"/>
          <w:lang w:val="en-IE"/>
        </w:rPr>
        <w:t>Electronic submission</w:t>
      </w:r>
      <w:r w:rsidR="00570282" w:rsidRPr="009956B4">
        <w:rPr>
          <w:rFonts w:ascii="Times New Roman" w:hAnsi="Times New Roman"/>
          <w:sz w:val="22"/>
          <w:szCs w:val="22"/>
          <w:highlight w:val="lightGray"/>
        </w:rPr>
        <w:t>: After submitting a tender, but before the deadline for receipt of tenders, a tenderer may definitively withdraw its tender</w:t>
      </w:r>
      <w:r w:rsidR="00F72E3C" w:rsidRPr="001A2BC4">
        <w:rPr>
          <w:highlight w:val="lightGray"/>
        </w:rPr>
        <w:t xml:space="preserve">, </w:t>
      </w:r>
      <w:r w:rsidR="00570282" w:rsidRPr="009956B4">
        <w:rPr>
          <w:rFonts w:ascii="Times New Roman" w:hAnsi="Times New Roman"/>
          <w:sz w:val="22"/>
          <w:szCs w:val="22"/>
          <w:highlight w:val="lightGray"/>
        </w:rPr>
        <w:t>or withdraw it and replace it with a new one</w:t>
      </w:r>
      <w:r w:rsidR="005071E3" w:rsidRPr="009956B4">
        <w:rPr>
          <w:rFonts w:ascii="Times New Roman" w:hAnsi="Times New Roman"/>
          <w:sz w:val="22"/>
          <w:szCs w:val="22"/>
          <w:highlight w:val="lightGray"/>
        </w:rPr>
        <w:t>.</w:t>
      </w:r>
      <w:r w:rsidR="005071E3">
        <w:rPr>
          <w:rFonts w:ascii="Times New Roman" w:hAnsi="Times New Roman"/>
          <w:sz w:val="22"/>
          <w:szCs w:val="22"/>
          <w:lang w:val="en-IE"/>
        </w:rPr>
        <w:t>]</w:t>
      </w:r>
    </w:p>
    <w:p w14:paraId="31E0BA62" w14:textId="57075A04" w:rsidR="002F559C" w:rsidRDefault="005071E3" w:rsidP="009956B4">
      <w:pPr>
        <w:pStyle w:val="Heading2"/>
        <w:keepNext w:val="0"/>
        <w:ind w:left="567"/>
        <w:jc w:val="both"/>
        <w:rPr>
          <w:rFonts w:ascii="Times New Roman" w:hAnsi="Times New Roman"/>
          <w:sz w:val="22"/>
          <w:lang w:val="en-IE"/>
        </w:rPr>
      </w:pPr>
      <w:r>
        <w:rPr>
          <w:rFonts w:ascii="Times New Roman" w:hAnsi="Times New Roman"/>
          <w:sz w:val="22"/>
          <w:highlight w:val="yellow"/>
          <w:lang w:val="en-GB"/>
        </w:rPr>
        <w:t>[</w:t>
      </w:r>
      <w:r w:rsidR="00F40E0E">
        <w:rPr>
          <w:rFonts w:ascii="Times New Roman" w:hAnsi="Times New Roman"/>
          <w:sz w:val="22"/>
          <w:highlight w:val="yellow"/>
          <w:lang w:val="en-GB"/>
        </w:rPr>
        <w:t>Paper submission</w:t>
      </w:r>
      <w:r w:rsidR="00570282" w:rsidRPr="009956B4">
        <w:rPr>
          <w:rFonts w:ascii="Times New Roman" w:hAnsi="Times New Roman"/>
          <w:sz w:val="22"/>
          <w:highlight w:val="yellow"/>
          <w:lang w:val="en-GB"/>
        </w:rPr>
        <w:t>:</w:t>
      </w:r>
      <w:r w:rsidR="00570282">
        <w:rPr>
          <w:rFonts w:ascii="Times New Roman" w:hAnsi="Times New Roman"/>
          <w:sz w:val="22"/>
          <w:lang w:val="en-GB"/>
        </w:rPr>
        <w:t xml:space="preserve"> </w:t>
      </w:r>
      <w:r w:rsidR="002F559C" w:rsidRPr="009956B4">
        <w:rPr>
          <w:rFonts w:ascii="Times New Roman" w:hAnsi="Times New Roman"/>
          <w:sz w:val="22"/>
          <w:szCs w:val="22"/>
          <w:highlight w:val="lightGray"/>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002F559C" w:rsidRPr="009168A7">
        <w:rPr>
          <w:rFonts w:ascii="Times New Roman" w:hAnsi="Times New Roman"/>
          <w:sz w:val="22"/>
          <w:lang w:val="en-IE"/>
        </w:rPr>
        <w:t xml:space="preserve"> </w:t>
      </w:r>
      <w:r w:rsidR="002F559C" w:rsidRPr="009168A7">
        <w:rPr>
          <w:rFonts w:ascii="Times New Roman" w:hAnsi="Times New Roman"/>
          <w:sz w:val="22"/>
          <w:lang w:val="en-IE"/>
        </w:rPr>
        <w:tab/>
      </w:r>
    </w:p>
    <w:p w14:paraId="2F12C80F" w14:textId="03FC8464" w:rsidR="0047783A" w:rsidRPr="009956B4" w:rsidRDefault="0047783A" w:rsidP="009956B4">
      <w:pPr>
        <w:pStyle w:val="Heading2"/>
        <w:keepNext w:val="0"/>
        <w:ind w:left="567"/>
        <w:jc w:val="both"/>
        <w:rPr>
          <w:rFonts w:ascii="Times New Roman" w:hAnsi="Times New Roman"/>
          <w:sz w:val="22"/>
          <w:szCs w:val="22"/>
          <w:highlight w:val="lightGray"/>
          <w:lang w:val="en-GB"/>
        </w:rPr>
      </w:pPr>
      <w:r w:rsidRPr="009956B4">
        <w:rPr>
          <w:rFonts w:ascii="Times New Roman" w:hAnsi="Times New Roman"/>
          <w:sz w:val="22"/>
          <w:szCs w:val="22"/>
          <w:highlight w:val="lightGray"/>
          <w:lang w:val="en-GB"/>
        </w:rPr>
        <w:t xml:space="preserve">Any such notification of alteration or withdrawal must be prepared and submitted in accordance with </w:t>
      </w:r>
      <w:r w:rsidR="000C6C88">
        <w:rPr>
          <w:rFonts w:ascii="Times New Roman" w:hAnsi="Times New Roman"/>
          <w:sz w:val="22"/>
          <w:szCs w:val="22"/>
          <w:highlight w:val="lightGray"/>
          <w:lang w:val="en-GB"/>
        </w:rPr>
        <w:t xml:space="preserve">Section </w:t>
      </w:r>
      <w:r w:rsidR="004F6C53">
        <w:rPr>
          <w:rFonts w:ascii="Times New Roman" w:hAnsi="Times New Roman"/>
          <w:sz w:val="22"/>
          <w:szCs w:val="22"/>
          <w:highlight w:val="lightGray"/>
          <w:lang w:val="en-GB"/>
        </w:rPr>
        <w:t>9</w:t>
      </w:r>
      <w:r w:rsidRPr="009956B4">
        <w:rPr>
          <w:rFonts w:ascii="Times New Roman" w:hAnsi="Times New Roman"/>
          <w:sz w:val="22"/>
          <w:szCs w:val="22"/>
          <w:highlight w:val="lightGray"/>
          <w:lang w:val="en-GB"/>
        </w:rPr>
        <w:t xml:space="preserve">. The outer envelope must be marked </w:t>
      </w:r>
      <w:r w:rsidR="006A5F84" w:rsidRPr="009956B4">
        <w:rPr>
          <w:rFonts w:ascii="Times New Roman" w:hAnsi="Times New Roman"/>
          <w:sz w:val="22"/>
          <w:szCs w:val="22"/>
          <w:highlight w:val="lightGray"/>
          <w:lang w:val="en-GB"/>
        </w:rPr>
        <w:t>‘</w:t>
      </w:r>
      <w:r w:rsidRPr="009956B4">
        <w:rPr>
          <w:rFonts w:ascii="Times New Roman" w:hAnsi="Times New Roman"/>
          <w:sz w:val="22"/>
          <w:szCs w:val="22"/>
          <w:highlight w:val="lightGray"/>
          <w:lang w:val="en-GB"/>
        </w:rPr>
        <w:t>Alteration</w:t>
      </w:r>
      <w:r w:rsidR="006A5F84" w:rsidRPr="009956B4">
        <w:rPr>
          <w:rFonts w:ascii="Times New Roman" w:hAnsi="Times New Roman"/>
          <w:sz w:val="22"/>
          <w:szCs w:val="22"/>
          <w:highlight w:val="lightGray"/>
          <w:lang w:val="en-GB"/>
        </w:rPr>
        <w:t>’</w:t>
      </w:r>
      <w:r w:rsidRPr="009956B4">
        <w:rPr>
          <w:rFonts w:ascii="Times New Roman" w:hAnsi="Times New Roman"/>
          <w:sz w:val="22"/>
          <w:szCs w:val="22"/>
          <w:highlight w:val="lightGray"/>
          <w:lang w:val="en-GB"/>
        </w:rPr>
        <w:t xml:space="preserve"> or </w:t>
      </w:r>
      <w:r w:rsidR="006A5F84" w:rsidRPr="009956B4">
        <w:rPr>
          <w:rFonts w:ascii="Times New Roman" w:hAnsi="Times New Roman"/>
          <w:sz w:val="22"/>
          <w:szCs w:val="22"/>
          <w:highlight w:val="lightGray"/>
          <w:lang w:val="en-GB"/>
        </w:rPr>
        <w:t>‘</w:t>
      </w:r>
      <w:r w:rsidRPr="009956B4">
        <w:rPr>
          <w:rFonts w:ascii="Times New Roman" w:hAnsi="Times New Roman"/>
          <w:sz w:val="22"/>
          <w:szCs w:val="22"/>
          <w:highlight w:val="lightGray"/>
          <w:lang w:val="en-GB"/>
        </w:rPr>
        <w:t>Withdrawal</w:t>
      </w:r>
      <w:r w:rsidR="006A5F84" w:rsidRPr="009956B4">
        <w:rPr>
          <w:rFonts w:ascii="Times New Roman" w:hAnsi="Times New Roman"/>
          <w:sz w:val="22"/>
          <w:szCs w:val="22"/>
          <w:highlight w:val="lightGray"/>
          <w:lang w:val="en-GB"/>
        </w:rPr>
        <w:t>’</w:t>
      </w:r>
      <w:r w:rsidRPr="009956B4">
        <w:rPr>
          <w:rFonts w:ascii="Times New Roman" w:hAnsi="Times New Roman"/>
          <w:sz w:val="22"/>
          <w:szCs w:val="22"/>
          <w:highlight w:val="lightGray"/>
          <w:lang w:val="en-GB"/>
        </w:rPr>
        <w:t xml:space="preserve"> as appropriate.</w:t>
      </w:r>
      <w:r w:rsidR="005071E3" w:rsidRPr="009956B4">
        <w:rPr>
          <w:rFonts w:ascii="Times New Roman" w:hAnsi="Times New Roman"/>
          <w:sz w:val="22"/>
          <w:szCs w:val="22"/>
          <w:highlight w:val="lightGray"/>
          <w:lang w:val="en-GB"/>
        </w:rPr>
        <w:t>]</w:t>
      </w:r>
    </w:p>
    <w:p w14:paraId="7E91B778" w14:textId="5C34D91D"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w:t>
      </w:r>
      <w:r w:rsidR="004F6C53">
        <w:rPr>
          <w:rFonts w:ascii="Times New Roman" w:hAnsi="Times New Roman"/>
          <w:sz w:val="22"/>
          <w:lang w:val="en-GB"/>
        </w:rPr>
        <w:t>3</w:t>
      </w:r>
      <w:r w:rsidRPr="00E82463">
        <w:rPr>
          <w:rFonts w:ascii="Times New Roman" w:hAnsi="Times New Roman"/>
          <w:sz w:val="22"/>
          <w:lang w:val="en-GB"/>
        </w:rPr>
        <w:t>.</w:t>
      </w:r>
      <w:r w:rsidR="002F559C">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w:t>
      </w:r>
      <w:r w:rsidR="004F6C53">
        <w:rPr>
          <w:rFonts w:ascii="Times New Roman" w:hAnsi="Times New Roman"/>
          <w:sz w:val="22"/>
          <w:lang w:val="en-GB"/>
        </w:rPr>
        <w:t xml:space="preserve"> </w:t>
      </w:r>
      <w:r w:rsidRPr="00E82463">
        <w:rPr>
          <w:rFonts w:ascii="Times New Roman" w:hAnsi="Times New Roman"/>
          <w:sz w:val="22"/>
          <w:lang w:val="en-GB"/>
        </w:rPr>
        <w:t>and the expiry of the tender validity period. Withdrawal of a tender during this interval may result in forfeiture of the tender guarantee.</w:t>
      </w:r>
    </w:p>
    <w:p w14:paraId="3738767F" w14:textId="3F25A735" w:rsidR="0047783A" w:rsidRPr="001A2BC4" w:rsidRDefault="00A633C6" w:rsidP="009956B4">
      <w:pPr>
        <w:pStyle w:val="Heading1"/>
        <w:rPr>
          <w:lang w:val="en-GB"/>
        </w:rPr>
      </w:pPr>
      <w:bookmarkStart w:id="22" w:name="_Toc42488085"/>
      <w:r>
        <w:rPr>
          <w:lang w:val="en-GB"/>
        </w:rPr>
        <w:t>1</w:t>
      </w:r>
      <w:r w:rsidR="00421E47">
        <w:rPr>
          <w:lang w:val="en-GB"/>
        </w:rPr>
        <w:t>4</w:t>
      </w:r>
      <w:r>
        <w:rPr>
          <w:lang w:val="en-GB"/>
        </w:rPr>
        <w:t xml:space="preserve">. </w:t>
      </w:r>
      <w:r w:rsidR="0047783A" w:rsidRPr="001A2BC4">
        <w:rPr>
          <w:lang w:val="en-GB"/>
        </w:rPr>
        <w:t>Costs of preparing tenders</w:t>
      </w:r>
      <w:bookmarkEnd w:id="22"/>
    </w:p>
    <w:p w14:paraId="0C26C260" w14:textId="77777777"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14:paraId="45FBA75B" w14:textId="7EE0C7D0" w:rsidR="0047783A" w:rsidRPr="001A2BC4" w:rsidRDefault="00A633C6" w:rsidP="009956B4">
      <w:pPr>
        <w:pStyle w:val="Heading1"/>
        <w:rPr>
          <w:lang w:val="en-GB"/>
        </w:rPr>
      </w:pPr>
      <w:r>
        <w:rPr>
          <w:lang w:val="en-GB"/>
        </w:rPr>
        <w:t>1</w:t>
      </w:r>
      <w:r w:rsidR="00421E47">
        <w:rPr>
          <w:lang w:val="en-GB"/>
        </w:rPr>
        <w:t>5</w:t>
      </w:r>
      <w:r>
        <w:rPr>
          <w:lang w:val="en-GB"/>
        </w:rPr>
        <w:t xml:space="preserve">. </w:t>
      </w:r>
      <w:bookmarkStart w:id="23" w:name="_Toc42488086"/>
      <w:r w:rsidR="0047783A" w:rsidRPr="001A2BC4">
        <w:rPr>
          <w:lang w:val="en-GB"/>
        </w:rPr>
        <w:t>Ownership of tenders</w:t>
      </w:r>
      <w:bookmarkEnd w:id="23"/>
    </w:p>
    <w:p w14:paraId="625016AA" w14:textId="77777777"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14:paraId="358251F9" w14:textId="69052D87" w:rsidR="0047783A" w:rsidRPr="001A2BC4" w:rsidRDefault="00A633C6" w:rsidP="009956B4">
      <w:pPr>
        <w:pStyle w:val="Heading1"/>
        <w:rPr>
          <w:lang w:val="en-GB"/>
        </w:rPr>
      </w:pPr>
      <w:bookmarkStart w:id="24" w:name="_Toc42488087"/>
      <w:r>
        <w:rPr>
          <w:lang w:val="en-GB"/>
        </w:rPr>
        <w:lastRenderedPageBreak/>
        <w:t>1</w:t>
      </w:r>
      <w:r w:rsidR="00421E47">
        <w:rPr>
          <w:lang w:val="en-GB"/>
        </w:rPr>
        <w:t>6</w:t>
      </w:r>
      <w:r>
        <w:rPr>
          <w:lang w:val="en-GB"/>
        </w:rPr>
        <w:t xml:space="preserve">. </w:t>
      </w:r>
      <w:r w:rsidR="0047783A" w:rsidRPr="001A2BC4">
        <w:rPr>
          <w:lang w:val="en-GB"/>
        </w:rPr>
        <w:t>Joint venture or consortium</w:t>
      </w:r>
      <w:bookmarkEnd w:id="24"/>
    </w:p>
    <w:p w14:paraId="638F8B9B" w14:textId="138628F3"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w:t>
      </w:r>
      <w:r w:rsidR="00421E47">
        <w:rPr>
          <w:rFonts w:ascii="Times New Roman" w:hAnsi="Times New Roman"/>
          <w:sz w:val="22"/>
          <w:lang w:val="en-GB"/>
        </w:rPr>
        <w:t>6</w:t>
      </w:r>
      <w:r w:rsidRPr="00E82463">
        <w:rPr>
          <w:rFonts w:ascii="Times New Roman" w:hAnsi="Times New Roman"/>
          <w:sz w:val="22"/>
          <w:lang w:val="en-GB"/>
        </w:rPr>
        <w:t>.1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14:paraId="14EBA476" w14:textId="28AA0210"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w:t>
      </w:r>
      <w:r w:rsidR="00421E47">
        <w:rPr>
          <w:rFonts w:ascii="Times New Roman" w:hAnsi="Times New Roman"/>
          <w:sz w:val="22"/>
          <w:lang w:val="en-GB"/>
        </w:rPr>
        <w:t>6</w:t>
      </w:r>
      <w:r w:rsidRPr="00E82463">
        <w:rPr>
          <w:rFonts w:ascii="Times New Roman" w:hAnsi="Times New Roman"/>
          <w:sz w:val="22"/>
          <w:lang w:val="en-GB"/>
        </w:rPr>
        <w:t>.2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14:paraId="2F10EC9B" w14:textId="3947CFCD" w:rsidR="0047783A" w:rsidRPr="001A2BC4" w:rsidRDefault="00A633C6" w:rsidP="009956B4">
      <w:pPr>
        <w:pStyle w:val="Heading1"/>
        <w:rPr>
          <w:lang w:val="en-GB"/>
        </w:rPr>
      </w:pPr>
      <w:bookmarkStart w:id="25" w:name="_Toc42488088"/>
      <w:r>
        <w:rPr>
          <w:lang w:val="en-GB"/>
        </w:rPr>
        <w:t>1</w:t>
      </w:r>
      <w:r w:rsidR="00421E47">
        <w:rPr>
          <w:lang w:val="en-GB"/>
        </w:rPr>
        <w:t>7</w:t>
      </w:r>
      <w:r>
        <w:rPr>
          <w:lang w:val="en-GB"/>
        </w:rPr>
        <w:t xml:space="preserve">. </w:t>
      </w:r>
      <w:r w:rsidR="0047783A" w:rsidRPr="001A2BC4">
        <w:rPr>
          <w:lang w:val="en-GB"/>
        </w:rPr>
        <w:t>Opening of tenders</w:t>
      </w:r>
      <w:bookmarkEnd w:id="25"/>
    </w:p>
    <w:p w14:paraId="3751B074" w14:textId="5C60A72D"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w:t>
      </w:r>
      <w:r w:rsidR="00421E47">
        <w:rPr>
          <w:rFonts w:ascii="Times New Roman" w:hAnsi="Times New Roman"/>
          <w:sz w:val="22"/>
          <w:lang w:val="en-GB"/>
        </w:rPr>
        <w:t>7</w:t>
      </w:r>
      <w:r w:rsidRPr="00E82463">
        <w:rPr>
          <w:rFonts w:ascii="Times New Roman" w:hAnsi="Times New Roman"/>
          <w:sz w:val="22"/>
          <w:lang w:val="en-GB"/>
        </w:rPr>
        <w:t>.1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007531D2"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27D3E2A2" w14:textId="1F5BD315" w:rsidR="0047783A" w:rsidRPr="00E82463" w:rsidRDefault="0047783A" w:rsidP="00223F14">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w:t>
      </w:r>
      <w:r w:rsidR="00421E47">
        <w:rPr>
          <w:rFonts w:ascii="Times New Roman" w:hAnsi="Times New Roman"/>
          <w:sz w:val="22"/>
          <w:lang w:val="en-GB"/>
        </w:rPr>
        <w:t>7</w:t>
      </w:r>
      <w:r w:rsidRPr="00E82463">
        <w:rPr>
          <w:rFonts w:ascii="Times New Roman" w:hAnsi="Times New Roman"/>
          <w:sz w:val="22"/>
          <w:lang w:val="en-GB"/>
        </w:rPr>
        <w:t>.</w:t>
      </w:r>
      <w:r w:rsidR="00223F14">
        <w:rPr>
          <w:rFonts w:ascii="Times New Roman" w:hAnsi="Times New Roman"/>
          <w:sz w:val="22"/>
          <w:lang w:val="en-GB"/>
        </w:rPr>
        <w:t>2</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14:paraId="06AA2484" w14:textId="15FB639D" w:rsidR="0047783A" w:rsidRPr="00E82463" w:rsidRDefault="0047783A" w:rsidP="00223F14">
      <w:pPr>
        <w:pStyle w:val="Heading2"/>
        <w:keepNext w:val="0"/>
        <w:ind w:left="567" w:hanging="567"/>
        <w:jc w:val="both"/>
        <w:rPr>
          <w:rFonts w:ascii="Times New Roman" w:hAnsi="Times New Roman"/>
          <w:lang w:val="en-GB"/>
        </w:rPr>
      </w:pPr>
      <w:r w:rsidRPr="00E82463">
        <w:rPr>
          <w:rFonts w:ascii="Times New Roman" w:hAnsi="Times New Roman"/>
          <w:sz w:val="22"/>
          <w:lang w:val="en-GB"/>
        </w:rPr>
        <w:t>1</w:t>
      </w:r>
      <w:r w:rsidR="00421E47">
        <w:rPr>
          <w:rFonts w:ascii="Times New Roman" w:hAnsi="Times New Roman"/>
          <w:sz w:val="22"/>
          <w:lang w:val="en-GB"/>
        </w:rPr>
        <w:t>7</w:t>
      </w:r>
      <w:r w:rsidRPr="00E82463">
        <w:rPr>
          <w:rFonts w:ascii="Times New Roman" w:hAnsi="Times New Roman"/>
          <w:sz w:val="22"/>
          <w:lang w:val="en-GB"/>
        </w:rPr>
        <w:t>.</w:t>
      </w:r>
      <w:r w:rsidR="00223F14">
        <w:rPr>
          <w:rFonts w:ascii="Times New Roman" w:hAnsi="Times New Roman"/>
          <w:sz w:val="22"/>
          <w:lang w:val="en-GB"/>
        </w:rPr>
        <w:t>3</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48479041" w14:textId="5C77496E" w:rsidR="0047783A" w:rsidRPr="001A2BC4" w:rsidRDefault="00D36E17" w:rsidP="009956B4">
      <w:pPr>
        <w:pStyle w:val="Heading1"/>
        <w:rPr>
          <w:lang w:val="en-GB"/>
        </w:rPr>
      </w:pPr>
      <w:bookmarkStart w:id="26" w:name="_Toc42488089"/>
      <w:r>
        <w:rPr>
          <w:lang w:val="en-GB"/>
        </w:rPr>
        <w:t>18</w:t>
      </w:r>
      <w:r w:rsidR="00A633C6">
        <w:rPr>
          <w:lang w:val="en-GB"/>
        </w:rPr>
        <w:t xml:space="preserve">. </w:t>
      </w:r>
      <w:r w:rsidR="0047783A" w:rsidRPr="001A2BC4">
        <w:rPr>
          <w:lang w:val="en-GB"/>
        </w:rPr>
        <w:t>Evaluation of tenders</w:t>
      </w:r>
      <w:bookmarkEnd w:id="26"/>
    </w:p>
    <w:p w14:paraId="7C75DF35" w14:textId="213F3F86" w:rsidR="0047783A" w:rsidRPr="00E82463" w:rsidRDefault="00D36E17" w:rsidP="0047783A">
      <w:pPr>
        <w:pStyle w:val="Heading2"/>
        <w:ind w:left="567" w:hanging="567"/>
        <w:jc w:val="both"/>
        <w:rPr>
          <w:rFonts w:ascii="Times New Roman" w:hAnsi="Times New Roman"/>
          <w:sz w:val="22"/>
          <w:lang w:val="en-GB"/>
        </w:rPr>
      </w:pPr>
      <w:r>
        <w:rPr>
          <w:rFonts w:ascii="Times New Roman" w:hAnsi="Times New Roman"/>
          <w:sz w:val="22"/>
          <w:lang w:val="en-GB"/>
        </w:rPr>
        <w:t>18</w:t>
      </w:r>
      <w:r w:rsidR="0047783A" w:rsidRPr="00E82463">
        <w:rPr>
          <w:rFonts w:ascii="Times New Roman" w:hAnsi="Times New Roman"/>
          <w:sz w:val="22"/>
          <w:lang w:val="en-GB"/>
        </w:rPr>
        <w:t>.1</w:t>
      </w:r>
      <w:r w:rsidR="0047783A" w:rsidRPr="00E82463">
        <w:rPr>
          <w:rFonts w:ascii="Times New Roman" w:hAnsi="Times New Roman"/>
          <w:sz w:val="22"/>
          <w:lang w:val="en-GB"/>
        </w:rPr>
        <w:tab/>
        <w:t>Examination of the administrative conformity of tenders</w:t>
      </w:r>
    </w:p>
    <w:p w14:paraId="5100ED0A"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w:t>
      </w:r>
      <w:proofErr w:type="gramStart"/>
      <w:r w:rsidRPr="00E82463">
        <w:rPr>
          <w:rFonts w:ascii="Times New Roman" w:hAnsi="Times New Roman"/>
          <w:sz w:val="22"/>
        </w:rPr>
        <w:t>to</w:t>
      </w:r>
      <w:proofErr w:type="gramEnd"/>
      <w:r w:rsidRPr="00E82463">
        <w:rPr>
          <w:rFonts w:ascii="Times New Roman" w:hAnsi="Times New Roman"/>
          <w:sz w:val="22"/>
        </w:rPr>
        <w:t xml:space="preserve"> them.</w:t>
      </w:r>
    </w:p>
    <w:p w14:paraId="2B926AFB"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14:paraId="2B1EEA90" w14:textId="1C4B2598" w:rsidR="0047783A"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14:paraId="5C1965CF" w14:textId="5E62B3D7" w:rsidR="0047783A" w:rsidRPr="00E82463" w:rsidRDefault="00D36E17" w:rsidP="0047783A">
      <w:pPr>
        <w:pStyle w:val="Heading2"/>
        <w:ind w:left="567" w:hanging="567"/>
        <w:jc w:val="both"/>
        <w:rPr>
          <w:rFonts w:ascii="Times New Roman" w:hAnsi="Times New Roman"/>
          <w:sz w:val="22"/>
          <w:lang w:val="en-GB"/>
        </w:rPr>
      </w:pPr>
      <w:r>
        <w:rPr>
          <w:rFonts w:ascii="Times New Roman" w:hAnsi="Times New Roman"/>
          <w:sz w:val="22"/>
          <w:lang w:val="en-GB"/>
        </w:rPr>
        <w:lastRenderedPageBreak/>
        <w:t>18</w:t>
      </w:r>
      <w:r w:rsidR="0047783A" w:rsidRPr="00E82463">
        <w:rPr>
          <w:rFonts w:ascii="Times New Roman" w:hAnsi="Times New Roman"/>
          <w:sz w:val="22"/>
          <w:lang w:val="en-GB"/>
        </w:rPr>
        <w:t>.2</w:t>
      </w:r>
      <w:r w:rsidR="0047783A" w:rsidRPr="00E82463">
        <w:rPr>
          <w:rFonts w:ascii="Times New Roman" w:hAnsi="Times New Roman"/>
          <w:sz w:val="22"/>
          <w:lang w:val="en-GB"/>
        </w:rPr>
        <w:tab/>
        <w:t>Technical evaluation</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27"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14:paraId="6BBE5195" w14:textId="77777777"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27"/>
    <w:p w14:paraId="7F4CA860" w14:textId="77777777"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14:paraId="3AE476C4" w14:textId="109B4B2A" w:rsidR="0047783A" w:rsidRPr="00E82463" w:rsidRDefault="006F365A" w:rsidP="0047783A">
      <w:pPr>
        <w:pStyle w:val="Heading2"/>
        <w:ind w:left="567" w:hanging="567"/>
        <w:jc w:val="both"/>
        <w:rPr>
          <w:rFonts w:ascii="Times New Roman" w:hAnsi="Times New Roman"/>
          <w:lang w:val="en-GB"/>
        </w:rPr>
      </w:pPr>
      <w:r>
        <w:rPr>
          <w:rFonts w:ascii="Times New Roman" w:hAnsi="Times New Roman"/>
          <w:sz w:val="22"/>
          <w:lang w:val="en-GB"/>
        </w:rPr>
        <w:t>18</w:t>
      </w:r>
      <w:r w:rsidR="0047783A" w:rsidRPr="00E82463">
        <w:rPr>
          <w:rFonts w:ascii="Times New Roman" w:hAnsi="Times New Roman"/>
          <w:sz w:val="22"/>
          <w:lang w:val="en-GB"/>
        </w:rPr>
        <w:t>.3</w:t>
      </w:r>
      <w:r w:rsidR="0047783A" w:rsidRPr="00E82463">
        <w:rPr>
          <w:rFonts w:ascii="Times New Roman" w:hAnsi="Times New Roman"/>
          <w:sz w:val="22"/>
          <w:lang w:val="en-GB"/>
        </w:rPr>
        <w:tab/>
        <w:t xml:space="preserve">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w:t>
      </w:r>
      <w:r>
        <w:rPr>
          <w:rFonts w:ascii="Times New Roman" w:hAnsi="Times New Roman"/>
          <w:sz w:val="22"/>
          <w:lang w:val="en-GB"/>
        </w:rPr>
        <w:t>18</w:t>
      </w:r>
      <w:r w:rsidR="0047783A" w:rsidRPr="00E82463">
        <w:rPr>
          <w:rFonts w:ascii="Times New Roman" w:hAnsi="Times New Roman"/>
          <w:sz w:val="22"/>
          <w:lang w:val="en-GB"/>
        </w:rPr>
        <w:t>.4. Any such request for clarification must not distort competition. Decisions to the effect that a tender is not technically compliant must be duly justified in the evaluation minutes.</w:t>
      </w:r>
    </w:p>
    <w:p w14:paraId="69AD1BD6" w14:textId="725F0024" w:rsidR="0047783A" w:rsidRPr="00E82463" w:rsidRDefault="006F365A" w:rsidP="0047783A">
      <w:pPr>
        <w:pStyle w:val="Heading2"/>
        <w:ind w:left="567" w:hanging="567"/>
        <w:jc w:val="both"/>
        <w:rPr>
          <w:rFonts w:ascii="Times New Roman" w:hAnsi="Times New Roman"/>
          <w:sz w:val="22"/>
          <w:lang w:val="en-GB"/>
        </w:rPr>
      </w:pPr>
      <w:r>
        <w:rPr>
          <w:rFonts w:ascii="Times New Roman" w:hAnsi="Times New Roman"/>
          <w:sz w:val="22"/>
          <w:lang w:val="en-GB"/>
        </w:rPr>
        <w:t>18</w:t>
      </w:r>
      <w:r w:rsidR="0047783A" w:rsidRPr="00E82463">
        <w:rPr>
          <w:rFonts w:ascii="Times New Roman" w:hAnsi="Times New Roman"/>
          <w:sz w:val="22"/>
          <w:lang w:val="en-GB"/>
        </w:rPr>
        <w:t>.4</w:t>
      </w:r>
      <w:r w:rsidR="0047783A" w:rsidRPr="00E82463">
        <w:rPr>
          <w:rFonts w:ascii="Times New Roman" w:hAnsi="Times New Roman"/>
          <w:sz w:val="22"/>
          <w:lang w:val="en-GB"/>
        </w:rPr>
        <w:tab/>
        <w:t>Financial evaluation</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r>
      <w:proofErr w:type="gramStart"/>
      <w:r w:rsidRPr="00E82463">
        <w:rPr>
          <w:rFonts w:ascii="Times New Roman" w:hAnsi="Times New Roman"/>
          <w:sz w:val="22"/>
        </w:rPr>
        <w:t>where</w:t>
      </w:r>
      <w:proofErr w:type="gramEnd"/>
      <w:r w:rsidRPr="00E82463">
        <w:rPr>
          <w:rFonts w:ascii="Times New Roman" w:hAnsi="Times New Roman"/>
          <w:sz w:val="22"/>
        </w:rPr>
        <w:t xml:space="preserve"> there is a discrepancy between amounts in figures and in words, the amount in words will be the amount taken into account;</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14:paraId="21FF634C" w14:textId="77777777"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14:paraId="5D911846" w14:textId="77777777" w:rsidR="002456F1" w:rsidRDefault="002456F1" w:rsidP="009C1AB9">
      <w:pPr>
        <w:tabs>
          <w:tab w:val="left" w:pos="851"/>
        </w:tabs>
        <w:spacing w:after="0"/>
        <w:ind w:left="851" w:hanging="284"/>
        <w:jc w:val="both"/>
        <w:rPr>
          <w:rFonts w:ascii="Times New Roman" w:hAnsi="Times New Roman"/>
          <w:sz w:val="22"/>
        </w:rPr>
      </w:pPr>
      <w:r>
        <w:rPr>
          <w:rFonts w:ascii="Times New Roman" w:hAnsi="Times New Roman"/>
          <w:sz w:val="22"/>
        </w:rPr>
        <w:t>c) Unless specified otherwise, t</w:t>
      </w:r>
      <w:r w:rsidRPr="004002E5">
        <w:rPr>
          <w:rFonts w:ascii="Times New Roman" w:hAnsi="Times New Roman"/>
          <w:sz w:val="22"/>
        </w:rPr>
        <w:t xml:space="preserve">he purpose of the </w:t>
      </w:r>
      <w:r>
        <w:rPr>
          <w:rFonts w:ascii="Times New Roman" w:hAnsi="Times New Roman"/>
          <w:sz w:val="22"/>
        </w:rPr>
        <w:t>f</w:t>
      </w:r>
      <w:r w:rsidRPr="00E82463">
        <w:rPr>
          <w:rFonts w:ascii="Times New Roman" w:hAnsi="Times New Roman"/>
          <w:sz w:val="22"/>
        </w:rPr>
        <w:t>inancial</w:t>
      </w:r>
      <w:r w:rsidRPr="002456F1">
        <w:rPr>
          <w:rFonts w:ascii="Times New Roman" w:hAnsi="Times New Roman"/>
          <w:sz w:val="22"/>
        </w:rPr>
        <w:t xml:space="preserve"> </w:t>
      </w:r>
      <w:r w:rsidRPr="004002E5">
        <w:rPr>
          <w:rFonts w:ascii="Times New Roman" w:hAnsi="Times New Roman"/>
          <w:sz w:val="22"/>
        </w:rPr>
        <w:t xml:space="preserve">evaluation process is to identify the tenderer </w:t>
      </w:r>
      <w:r>
        <w:rPr>
          <w:rFonts w:ascii="Times New Roman" w:hAnsi="Times New Roman"/>
          <w:sz w:val="22"/>
        </w:rPr>
        <w:t>of</w:t>
      </w:r>
      <w:r w:rsidRPr="004002E5">
        <w:rPr>
          <w:rFonts w:ascii="Times New Roman" w:hAnsi="Times New Roman"/>
          <w:sz w:val="22"/>
        </w:rPr>
        <w:t>f</w:t>
      </w:r>
      <w:r>
        <w:rPr>
          <w:rFonts w:ascii="Times New Roman" w:hAnsi="Times New Roman"/>
          <w:sz w:val="22"/>
        </w:rPr>
        <w:t>e</w:t>
      </w:r>
      <w:r w:rsidRPr="004002E5">
        <w:rPr>
          <w:rFonts w:ascii="Times New Roman" w:hAnsi="Times New Roman"/>
          <w:sz w:val="22"/>
        </w:rPr>
        <w:t>r</w:t>
      </w:r>
      <w:r>
        <w:rPr>
          <w:rFonts w:ascii="Times New Roman" w:hAnsi="Times New Roman"/>
          <w:sz w:val="22"/>
        </w:rPr>
        <w:t>ing</w:t>
      </w:r>
      <w:r w:rsidRPr="004002E5">
        <w:rPr>
          <w:rFonts w:ascii="Times New Roman" w:hAnsi="Times New Roman"/>
          <w:sz w:val="22"/>
        </w:rPr>
        <w:t xml:space="preserve"> the lowest </w:t>
      </w:r>
      <w:r>
        <w:rPr>
          <w:rFonts w:ascii="Times New Roman" w:hAnsi="Times New Roman"/>
          <w:sz w:val="22"/>
        </w:rPr>
        <w:t>price</w:t>
      </w:r>
      <w:r w:rsidRPr="004002E5">
        <w:rPr>
          <w:rFonts w:ascii="Times New Roman" w:hAnsi="Times New Roman"/>
          <w:sz w:val="22"/>
        </w:rPr>
        <w:t xml:space="preserve">. </w:t>
      </w:r>
      <w:r>
        <w:rPr>
          <w:rFonts w:ascii="Times New Roman" w:hAnsi="Times New Roman"/>
          <w:sz w:val="22"/>
        </w:rPr>
        <w:t xml:space="preserve">Where specified in </w:t>
      </w:r>
      <w:r w:rsidRPr="004002E5">
        <w:rPr>
          <w:rFonts w:ascii="Times New Roman" w:hAnsi="Times New Roman"/>
          <w:sz w:val="22"/>
        </w:rPr>
        <w:t>the technical specifications</w:t>
      </w:r>
      <w:r>
        <w:rPr>
          <w:rFonts w:ascii="Times New Roman" w:hAnsi="Times New Roman"/>
          <w:sz w:val="22"/>
        </w:rPr>
        <w:t>, t</w:t>
      </w:r>
      <w:r w:rsidRPr="004002E5">
        <w:rPr>
          <w:rFonts w:ascii="Times New Roman" w:hAnsi="Times New Roman"/>
          <w:sz w:val="22"/>
        </w:rPr>
        <w:t xml:space="preserve">he evaluation of tenders may take into account not only the </w:t>
      </w:r>
      <w:r>
        <w:rPr>
          <w:rFonts w:ascii="Times New Roman" w:hAnsi="Times New Roman"/>
          <w:sz w:val="22"/>
        </w:rPr>
        <w:t>a</w:t>
      </w:r>
      <w:r w:rsidRPr="004002E5">
        <w:rPr>
          <w:rFonts w:ascii="Times New Roman" w:hAnsi="Times New Roman"/>
          <w:sz w:val="22"/>
        </w:rPr>
        <w:t>c</w:t>
      </w:r>
      <w:r>
        <w:rPr>
          <w:rFonts w:ascii="Times New Roman" w:hAnsi="Times New Roman"/>
          <w:sz w:val="22"/>
        </w:rPr>
        <w:t>quisition</w:t>
      </w:r>
      <w:r w:rsidRPr="004002E5">
        <w:rPr>
          <w:rFonts w:ascii="Times New Roman" w:hAnsi="Times New Roman"/>
          <w:sz w:val="22"/>
        </w:rPr>
        <w:t xml:space="preserve"> costs but, </w:t>
      </w:r>
      <w:r w:rsidRPr="00D73E36">
        <w:rPr>
          <w:rFonts w:ascii="Times New Roman" w:hAnsi="Times New Roman"/>
          <w:sz w:val="22"/>
        </w:rPr>
        <w:t>to the extent relevant</w:t>
      </w:r>
      <w:r w:rsidRPr="004002E5">
        <w:rPr>
          <w:rFonts w:ascii="Times New Roman" w:hAnsi="Times New Roman"/>
          <w:sz w:val="22"/>
        </w:rPr>
        <w:t xml:space="preserve">, </w:t>
      </w:r>
      <w:r w:rsidRPr="00D73E36">
        <w:rPr>
          <w:rFonts w:ascii="Times New Roman" w:hAnsi="Times New Roman"/>
          <w:sz w:val="22"/>
        </w:rPr>
        <w:t xml:space="preserve">costs borne over the life cycle of the supplies (such as for instance maintenance costs </w:t>
      </w:r>
      <w:r w:rsidRPr="004002E5">
        <w:rPr>
          <w:rFonts w:ascii="Times New Roman" w:hAnsi="Times New Roman"/>
          <w:sz w:val="22"/>
        </w:rPr>
        <w:t xml:space="preserve">and operating costs), in line with the technical specifications. </w:t>
      </w:r>
      <w:r>
        <w:rPr>
          <w:rFonts w:ascii="Times New Roman" w:hAnsi="Times New Roman"/>
          <w:sz w:val="22"/>
        </w:rPr>
        <w:t>In such case, t</w:t>
      </w:r>
      <w:r w:rsidRPr="004002E5">
        <w:rPr>
          <w:rFonts w:ascii="Times New Roman" w:hAnsi="Times New Roman"/>
          <w:sz w:val="22"/>
        </w:rPr>
        <w:t xml:space="preserve">he </w:t>
      </w:r>
      <w:r w:rsidR="00DD6678">
        <w:rPr>
          <w:rFonts w:ascii="Times New Roman" w:hAnsi="Times New Roman"/>
          <w:sz w:val="22"/>
        </w:rPr>
        <w:t>c</w:t>
      </w:r>
      <w:r w:rsidRPr="004002E5">
        <w:rPr>
          <w:rFonts w:ascii="Times New Roman" w:hAnsi="Times New Roman"/>
          <w:sz w:val="22"/>
        </w:rPr>
        <w:t xml:space="preserve">ontracting </w:t>
      </w:r>
      <w:r w:rsidR="00DD6678">
        <w:rPr>
          <w:rFonts w:ascii="Times New Roman" w:hAnsi="Times New Roman"/>
          <w:sz w:val="22"/>
        </w:rPr>
        <w:t>a</w:t>
      </w:r>
      <w:r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Pr="009C1AB9">
        <w:rPr>
          <w:rFonts w:ascii="Times New Roman" w:hAnsi="Times New Roman"/>
          <w:sz w:val="22"/>
        </w:rPr>
        <w:t>.</w:t>
      </w:r>
    </w:p>
    <w:p w14:paraId="225D2214" w14:textId="42E9C2B3" w:rsidR="0047783A" w:rsidRPr="00E82463" w:rsidRDefault="006F365A" w:rsidP="0047783A">
      <w:pPr>
        <w:pStyle w:val="Heading2"/>
        <w:ind w:left="567" w:hanging="567"/>
        <w:jc w:val="both"/>
        <w:rPr>
          <w:rFonts w:ascii="Times New Roman" w:hAnsi="Times New Roman"/>
          <w:sz w:val="22"/>
          <w:lang w:val="en-GB"/>
        </w:rPr>
      </w:pPr>
      <w:r>
        <w:rPr>
          <w:rFonts w:ascii="Times New Roman" w:hAnsi="Times New Roman"/>
          <w:sz w:val="22"/>
          <w:lang w:val="en-GB"/>
        </w:rPr>
        <w:t>18</w:t>
      </w:r>
      <w:r w:rsidR="0047783A" w:rsidRPr="00E82463">
        <w:rPr>
          <w:rFonts w:ascii="Times New Roman" w:hAnsi="Times New Roman"/>
          <w:sz w:val="22"/>
          <w:lang w:val="en-GB"/>
        </w:rPr>
        <w:t>.5</w:t>
      </w:r>
      <w:r w:rsidR="0047783A" w:rsidRPr="00E82463">
        <w:rPr>
          <w:rFonts w:ascii="Times New Roman" w:hAnsi="Times New Roman"/>
          <w:sz w:val="22"/>
          <w:lang w:val="en-GB"/>
        </w:rPr>
        <w:tab/>
        <w:t>Variant solutions</w:t>
      </w:r>
    </w:p>
    <w:p w14:paraId="69F11B46" w14:textId="77777777" w:rsidR="0047783A" w:rsidRPr="00E82463" w:rsidRDefault="0047783A" w:rsidP="00FC6A15">
      <w:pPr>
        <w:ind w:left="567"/>
        <w:jc w:val="both"/>
      </w:pPr>
      <w:r w:rsidRPr="00FC6A15">
        <w:rPr>
          <w:rFonts w:ascii="Times New Roman" w:hAnsi="Times New Roman"/>
          <w:sz w:val="22"/>
        </w:rPr>
        <w:t>Variant solutions will not be taken into consideration.</w:t>
      </w:r>
    </w:p>
    <w:p w14:paraId="61B04D9B" w14:textId="43B62F8A" w:rsidR="0047783A" w:rsidRPr="00E82463" w:rsidRDefault="006F365A" w:rsidP="0047783A">
      <w:pPr>
        <w:pStyle w:val="Heading2"/>
        <w:ind w:left="567" w:hanging="567"/>
        <w:jc w:val="both"/>
        <w:rPr>
          <w:rFonts w:ascii="Times New Roman" w:hAnsi="Times New Roman"/>
          <w:sz w:val="22"/>
          <w:lang w:val="en-GB"/>
        </w:rPr>
      </w:pPr>
      <w:r>
        <w:rPr>
          <w:rFonts w:ascii="Times New Roman" w:hAnsi="Times New Roman"/>
          <w:sz w:val="22"/>
          <w:lang w:val="en-GB"/>
        </w:rPr>
        <w:t>18</w:t>
      </w:r>
      <w:r w:rsidR="0047783A" w:rsidRPr="00E82463">
        <w:rPr>
          <w:rFonts w:ascii="Times New Roman" w:hAnsi="Times New Roman"/>
          <w:sz w:val="22"/>
          <w:lang w:val="en-GB"/>
        </w:rPr>
        <w:t>.6</w:t>
      </w:r>
      <w:r w:rsidR="0047783A" w:rsidRPr="00E82463">
        <w:rPr>
          <w:rFonts w:ascii="Times New Roman" w:hAnsi="Times New Roman"/>
          <w:sz w:val="22"/>
          <w:lang w:val="en-GB"/>
        </w:rPr>
        <w:tab/>
        <w:t>Award criteria</w:t>
      </w:r>
    </w:p>
    <w:p w14:paraId="12EABB3E" w14:textId="1E8A8379" w:rsidR="0048742A" w:rsidRDefault="00223F14" w:rsidP="00223F14">
      <w:pPr>
        <w:tabs>
          <w:tab w:val="left" w:pos="851"/>
        </w:tabs>
        <w:spacing w:after="0"/>
        <w:ind w:left="851" w:hanging="284"/>
        <w:jc w:val="both"/>
        <w:rPr>
          <w:rFonts w:ascii="Times New Roman" w:hAnsi="Times New Roman"/>
          <w:sz w:val="22"/>
        </w:rPr>
      </w:pPr>
      <w:r w:rsidRPr="00E82463">
        <w:rPr>
          <w:rFonts w:ascii="Times New Roman" w:hAnsi="Times New Roman"/>
          <w:sz w:val="22"/>
        </w:rPr>
        <w:t xml:space="preserve"> </w:t>
      </w:r>
      <w:r w:rsidR="0047783A" w:rsidRPr="00223F14">
        <w:rPr>
          <w:rFonts w:ascii="Times New Roman" w:hAnsi="Times New Roman"/>
          <w:sz w:val="22"/>
        </w:rPr>
        <w:t xml:space="preserve">The compliant tender that </w:t>
      </w:r>
      <w:r w:rsidR="008847D1" w:rsidRPr="00223F14">
        <w:rPr>
          <w:rFonts w:ascii="Times New Roman" w:hAnsi="Times New Roman"/>
          <w:sz w:val="22"/>
        </w:rPr>
        <w:t xml:space="preserve">offers </w:t>
      </w:r>
      <w:r w:rsidR="0047783A" w:rsidRPr="00223F14">
        <w:rPr>
          <w:rFonts w:ascii="Times New Roman" w:hAnsi="Times New Roman"/>
          <w:sz w:val="22"/>
        </w:rPr>
        <w:t xml:space="preserve">the best </w:t>
      </w:r>
      <w:r w:rsidR="005E2EE8" w:rsidRPr="00223F14">
        <w:rPr>
          <w:rFonts w:ascii="Times New Roman" w:hAnsi="Times New Roman"/>
          <w:sz w:val="22"/>
        </w:rPr>
        <w:t xml:space="preserve">price-quality ratio </w:t>
      </w:r>
      <w:r w:rsidR="008847D1" w:rsidRPr="00223F14">
        <w:rPr>
          <w:rFonts w:ascii="Times New Roman" w:hAnsi="Times New Roman"/>
          <w:sz w:val="22"/>
        </w:rPr>
        <w:t xml:space="preserve">will </w:t>
      </w:r>
      <w:r w:rsidR="0047783A" w:rsidRPr="00223F14">
        <w:rPr>
          <w:rFonts w:ascii="Times New Roman" w:hAnsi="Times New Roman"/>
          <w:sz w:val="22"/>
        </w:rPr>
        <w:t>be chosen</w:t>
      </w:r>
      <w:r>
        <w:rPr>
          <w:rFonts w:ascii="Times New Roman" w:hAnsi="Times New Roman"/>
          <w:sz w:val="22"/>
        </w:rPr>
        <w:t>.</w:t>
      </w:r>
    </w:p>
    <w:p w14:paraId="42E26CF5" w14:textId="77777777" w:rsidR="00223F14" w:rsidRPr="00DB1015" w:rsidRDefault="00223F14" w:rsidP="00223F14">
      <w:pPr>
        <w:tabs>
          <w:tab w:val="left" w:pos="851"/>
        </w:tabs>
        <w:spacing w:after="0"/>
        <w:ind w:left="851" w:hanging="284"/>
        <w:jc w:val="both"/>
        <w:rPr>
          <w:rFonts w:ascii="Times New Roman" w:hAnsi="Times New Roman"/>
          <w:sz w:val="22"/>
        </w:rPr>
      </w:pPr>
    </w:p>
    <w:p w14:paraId="1E6B308A" w14:textId="24669C02" w:rsidR="0048742A" w:rsidRPr="00DB1015" w:rsidRDefault="0048742A" w:rsidP="00DB1015">
      <w:pPr>
        <w:pStyle w:val="ListParagraph"/>
        <w:numPr>
          <w:ilvl w:val="1"/>
          <w:numId w:val="36"/>
        </w:numPr>
        <w:jc w:val="both"/>
        <w:rPr>
          <w:rFonts w:ascii="Times New Roman" w:hAnsi="Times New Roman"/>
        </w:rPr>
      </w:pPr>
      <w:r w:rsidRPr="00DB1015">
        <w:rPr>
          <w:rFonts w:ascii="Times New Roman" w:hAnsi="Times New Roman"/>
        </w:rPr>
        <w:t>Documentary evidence for exclusion and selection criteria</w:t>
      </w:r>
    </w:p>
    <w:p w14:paraId="7DB1D2B7" w14:textId="2938F647" w:rsidR="00531CAA" w:rsidRPr="009956B4" w:rsidRDefault="00531CAA" w:rsidP="009956B4">
      <w:pPr>
        <w:jc w:val="both"/>
        <w:rPr>
          <w:rFonts w:ascii="Times New Roman" w:hAnsi="Times New Roman"/>
          <w:sz w:val="22"/>
          <w:szCs w:val="22"/>
          <w:lang w:val="en-IE"/>
        </w:rPr>
      </w:pPr>
      <w:r w:rsidRPr="009956B4">
        <w:rPr>
          <w:rFonts w:ascii="Times New Roman" w:hAnsi="Times New Roman"/>
          <w:sz w:val="22"/>
          <w:szCs w:val="22"/>
          <w:lang w:val="en-IE"/>
        </w:rPr>
        <w:t>[</w:t>
      </w:r>
      <w:r w:rsidR="00325185">
        <w:rPr>
          <w:rFonts w:ascii="Times New Roman" w:hAnsi="Times New Roman"/>
          <w:sz w:val="22"/>
          <w:szCs w:val="22"/>
          <w:highlight w:val="yellow"/>
          <w:lang w:val="en-IE"/>
        </w:rPr>
        <w:t>T</w:t>
      </w:r>
      <w:r w:rsidRPr="009956B4">
        <w:rPr>
          <w:rFonts w:ascii="Times New Roman" w:hAnsi="Times New Roman"/>
          <w:sz w:val="22"/>
          <w:szCs w:val="22"/>
          <w:highlight w:val="yellow"/>
          <w:lang w:val="en-IE"/>
        </w:rPr>
        <w:t xml:space="preserve">he contracting authority may, if it has doubts about whether the tenderer to whom the contract is to be awarded is in one of the situations leading to exclusion, require the tenderer to provide the evidence on </w:t>
      </w:r>
      <w:r w:rsidR="00266552" w:rsidRPr="009956B4">
        <w:rPr>
          <w:rFonts w:ascii="Times New Roman" w:hAnsi="Times New Roman"/>
          <w:b/>
          <w:sz w:val="22"/>
          <w:highlight w:val="yellow"/>
        </w:rPr>
        <w:t>exclusion criteria</w:t>
      </w:r>
      <w:r w:rsidR="00266552">
        <w:rPr>
          <w:rFonts w:ascii="Times New Roman" w:hAnsi="Times New Roman"/>
          <w:sz w:val="22"/>
          <w:szCs w:val="22"/>
          <w:lang w:val="en-IE"/>
        </w:rPr>
        <w:t>:</w:t>
      </w:r>
      <w:r w:rsidR="00621C05">
        <w:rPr>
          <w:rFonts w:ascii="Times New Roman" w:hAnsi="Times New Roman"/>
          <w:sz w:val="22"/>
          <w:szCs w:val="22"/>
          <w:lang w:val="en-IE"/>
        </w:rPr>
        <w:t xml:space="preserve"> </w:t>
      </w:r>
      <w:r w:rsidR="00266552" w:rsidRPr="009956B4">
        <w:rPr>
          <w:rFonts w:ascii="Times New Roman" w:hAnsi="Times New Roman"/>
          <w:color w:val="000000"/>
          <w:sz w:val="22"/>
          <w:szCs w:val="22"/>
          <w:highlight w:val="lightGray"/>
        </w:rPr>
        <w:t>At any time during the procurement procedure and before the award of the contract, the contracting authority may request documentary evidence on compliance with the exclusion criteria set out in these instructions.]</w:t>
      </w:r>
    </w:p>
    <w:p w14:paraId="6B9F0CD1" w14:textId="444B56C0" w:rsidR="00531CAA" w:rsidRDefault="00531CAA" w:rsidP="009956B4">
      <w:pPr>
        <w:jc w:val="both"/>
        <w:rPr>
          <w:rFonts w:ascii="Times New Roman" w:hAnsi="Times New Roman"/>
          <w:sz w:val="22"/>
          <w:szCs w:val="22"/>
        </w:rPr>
      </w:pPr>
      <w:r w:rsidRPr="009956B4">
        <w:rPr>
          <w:rFonts w:ascii="Times New Roman" w:hAnsi="Times New Roman"/>
          <w:sz w:val="22"/>
          <w:szCs w:val="22"/>
        </w:rPr>
        <w:lastRenderedPageBreak/>
        <w:t>[</w:t>
      </w:r>
      <w:r w:rsidR="00986D62" w:rsidRPr="00986D62">
        <w:rPr>
          <w:rFonts w:ascii="Times New Roman" w:hAnsi="Times New Roman"/>
          <w:sz w:val="22"/>
          <w:szCs w:val="22"/>
          <w:highlight w:val="yellow"/>
        </w:rPr>
        <w:t>For te</w:t>
      </w:r>
      <w:r w:rsidR="00986D62">
        <w:rPr>
          <w:rFonts w:ascii="Times New Roman" w:hAnsi="Times New Roman"/>
          <w:sz w:val="22"/>
          <w:szCs w:val="22"/>
          <w:highlight w:val="yellow"/>
        </w:rPr>
        <w:t xml:space="preserve">nders </w:t>
      </w:r>
      <w:r w:rsidRPr="009956B4">
        <w:rPr>
          <w:rFonts w:ascii="Times New Roman" w:hAnsi="Times New Roman"/>
          <w:sz w:val="22"/>
          <w:szCs w:val="22"/>
          <w:highlight w:val="yellow"/>
        </w:rPr>
        <w:t>below EUR</w:t>
      </w:r>
      <w:r w:rsidRPr="009956B4">
        <w:rPr>
          <w:rFonts w:ascii="Times New Roman" w:hAnsi="Times New Roman"/>
          <w:w w:val="50"/>
          <w:sz w:val="22"/>
          <w:szCs w:val="22"/>
          <w:highlight w:val="yellow"/>
        </w:rPr>
        <w:t> </w:t>
      </w:r>
      <w:r w:rsidRPr="009956B4">
        <w:rPr>
          <w:rFonts w:ascii="Times New Roman" w:hAnsi="Times New Roman"/>
          <w:sz w:val="22"/>
          <w:szCs w:val="22"/>
          <w:highlight w:val="yellow"/>
        </w:rPr>
        <w:t xml:space="preserve">300 000, the contracting authority may, depending on its assessment of the risks, decide not to require proof for </w:t>
      </w:r>
      <w:r w:rsidRPr="009956B4">
        <w:rPr>
          <w:rFonts w:ascii="Times New Roman" w:hAnsi="Times New Roman"/>
          <w:b/>
          <w:sz w:val="22"/>
          <w:szCs w:val="22"/>
          <w:highlight w:val="yellow"/>
        </w:rPr>
        <w:t>selection criteria</w:t>
      </w:r>
      <w:r w:rsidRPr="009956B4">
        <w:rPr>
          <w:rFonts w:ascii="Times New Roman" w:hAnsi="Times New Roman"/>
          <w:sz w:val="22"/>
          <w:szCs w:val="22"/>
          <w:highlight w:val="yellow"/>
        </w:rPr>
        <w:t>, but then no pre-financing must be made</w:t>
      </w:r>
      <w:r w:rsidR="00B80459" w:rsidRPr="00B80459">
        <w:rPr>
          <w:rFonts w:ascii="Times New Roman" w:hAnsi="Times New Roman"/>
          <w:sz w:val="22"/>
          <w:szCs w:val="22"/>
          <w:highlight w:val="yellow"/>
        </w:rPr>
        <w:t>,</w:t>
      </w:r>
      <w:r w:rsidR="00CB781D" w:rsidRPr="00B80459">
        <w:rPr>
          <w:rFonts w:ascii="Times New Roman" w:hAnsi="Times New Roman"/>
          <w:sz w:val="22"/>
          <w:szCs w:val="22"/>
          <w:highlight w:val="yellow"/>
        </w:rPr>
        <w:t xml:space="preserve"> except in duly justifie</w:t>
      </w:r>
      <w:r w:rsidR="00CB781D">
        <w:rPr>
          <w:rFonts w:ascii="Times New Roman" w:hAnsi="Times New Roman"/>
          <w:sz w:val="22"/>
          <w:szCs w:val="22"/>
        </w:rPr>
        <w:t>d cases</w:t>
      </w:r>
      <w:r w:rsidR="00986D62">
        <w:rPr>
          <w:rFonts w:ascii="Times New Roman" w:hAnsi="Times New Roman"/>
          <w:sz w:val="22"/>
          <w:szCs w:val="22"/>
        </w:rPr>
        <w:t xml:space="preserve">: </w:t>
      </w:r>
      <w:r w:rsidR="00BD0512" w:rsidRPr="009956B4">
        <w:rPr>
          <w:rFonts w:ascii="Times New Roman" w:hAnsi="Times New Roman"/>
          <w:color w:val="000000"/>
          <w:sz w:val="22"/>
          <w:szCs w:val="22"/>
          <w:highlight w:val="lightGray"/>
        </w:rPr>
        <w:t>No documentary evidence of the selection criteria shall be submitted but no pre-financing will be granted</w:t>
      </w:r>
      <w:r w:rsidR="00B80459">
        <w:rPr>
          <w:rFonts w:ascii="Times New Roman" w:hAnsi="Times New Roman"/>
          <w:color w:val="000000"/>
          <w:sz w:val="22"/>
          <w:szCs w:val="22"/>
          <w:highlight w:val="lightGray"/>
        </w:rPr>
        <w:t>,</w:t>
      </w:r>
      <w:r w:rsidR="00CB781D" w:rsidRPr="00CB781D">
        <w:rPr>
          <w:rFonts w:ascii="Times New Roman" w:hAnsi="Times New Roman"/>
          <w:color w:val="000000"/>
          <w:sz w:val="22"/>
          <w:szCs w:val="22"/>
          <w:highlight w:val="lightGray"/>
        </w:rPr>
        <w:t xml:space="preserve"> except in duly justified cases</w:t>
      </w:r>
      <w:r w:rsidR="00621C05">
        <w:rPr>
          <w:rFonts w:ascii="Times New Roman" w:hAnsi="Times New Roman"/>
          <w:color w:val="000000"/>
          <w:sz w:val="22"/>
          <w:szCs w:val="22"/>
          <w:highlight w:val="lightGray"/>
        </w:rPr>
        <w:t>.]</w:t>
      </w:r>
    </w:p>
    <w:p w14:paraId="13379A80" w14:textId="7DA6BA67" w:rsidR="00986D62" w:rsidRPr="009956B4" w:rsidRDefault="00986D62" w:rsidP="009956B4">
      <w:pPr>
        <w:jc w:val="both"/>
        <w:rPr>
          <w:rFonts w:ascii="Times New Roman" w:hAnsi="Times New Roman"/>
          <w:sz w:val="22"/>
          <w:szCs w:val="22"/>
          <w:highlight w:val="yellow"/>
        </w:rPr>
      </w:pPr>
      <w:r w:rsidRPr="008579A7">
        <w:rPr>
          <w:rFonts w:ascii="Times New Roman" w:hAnsi="Times New Roman"/>
          <w:sz w:val="22"/>
          <w:szCs w:val="22"/>
        </w:rPr>
        <w:t>[</w:t>
      </w:r>
      <w:r w:rsidR="00143857">
        <w:rPr>
          <w:rFonts w:ascii="Times New Roman" w:hAnsi="Times New Roman"/>
          <w:sz w:val="22"/>
          <w:szCs w:val="22"/>
          <w:highlight w:val="yellow"/>
        </w:rPr>
        <w:t>W</w:t>
      </w:r>
      <w:r>
        <w:rPr>
          <w:rFonts w:ascii="Times New Roman" w:hAnsi="Times New Roman"/>
          <w:sz w:val="22"/>
          <w:szCs w:val="22"/>
          <w:highlight w:val="yellow"/>
        </w:rPr>
        <w:t xml:space="preserve">hen the Contracting Authority </w:t>
      </w:r>
      <w:r w:rsidR="00E32A2E">
        <w:rPr>
          <w:rFonts w:ascii="Times New Roman" w:hAnsi="Times New Roman"/>
          <w:sz w:val="22"/>
          <w:szCs w:val="22"/>
          <w:highlight w:val="yellow"/>
        </w:rPr>
        <w:t>must</w:t>
      </w:r>
      <w:r w:rsidR="00143857">
        <w:rPr>
          <w:rFonts w:ascii="Times New Roman" w:hAnsi="Times New Roman"/>
          <w:sz w:val="22"/>
          <w:szCs w:val="22"/>
          <w:highlight w:val="yellow"/>
        </w:rPr>
        <w:t xml:space="preserve"> or </w:t>
      </w:r>
      <w:r>
        <w:rPr>
          <w:rFonts w:ascii="Times New Roman" w:hAnsi="Times New Roman"/>
          <w:sz w:val="22"/>
          <w:szCs w:val="22"/>
          <w:highlight w:val="yellow"/>
        </w:rPr>
        <w:t>decide</w:t>
      </w:r>
      <w:r w:rsidR="00E32A2E">
        <w:rPr>
          <w:rFonts w:ascii="Times New Roman" w:hAnsi="Times New Roman"/>
          <w:sz w:val="22"/>
          <w:szCs w:val="22"/>
          <w:highlight w:val="yellow"/>
        </w:rPr>
        <w:t>s</w:t>
      </w:r>
      <w:r w:rsidR="00143857">
        <w:rPr>
          <w:rFonts w:ascii="Times New Roman" w:hAnsi="Times New Roman"/>
          <w:sz w:val="22"/>
          <w:szCs w:val="22"/>
          <w:highlight w:val="yellow"/>
        </w:rPr>
        <w:t>, by case,</w:t>
      </w:r>
      <w:r>
        <w:rPr>
          <w:rFonts w:ascii="Times New Roman" w:hAnsi="Times New Roman"/>
          <w:sz w:val="22"/>
          <w:szCs w:val="22"/>
          <w:highlight w:val="yellow"/>
        </w:rPr>
        <w:t xml:space="preserve"> to request documentary for exclusion and evidence criteria:</w:t>
      </w:r>
    </w:p>
    <w:p w14:paraId="2BCEDC6D" w14:textId="01ECCAFD" w:rsidR="001719EB" w:rsidRPr="009956B4" w:rsidRDefault="0048742A" w:rsidP="009956B4">
      <w:pPr>
        <w:jc w:val="both"/>
        <w:rPr>
          <w:rFonts w:ascii="Times New Roman" w:hAnsi="Times New Roman"/>
          <w:color w:val="000000"/>
          <w:sz w:val="22"/>
          <w:szCs w:val="22"/>
          <w:highlight w:val="lightGray"/>
          <w:lang w:val="en-IE"/>
        </w:rPr>
      </w:pPr>
      <w:r w:rsidRPr="009956B4">
        <w:rPr>
          <w:rFonts w:ascii="Times New Roman" w:hAnsi="Times New Roman"/>
          <w:sz w:val="22"/>
          <w:szCs w:val="22"/>
          <w:highlight w:val="lightGray"/>
          <w:lang w:val="en-IE"/>
        </w:rPr>
        <w:t>At any time during the procurement procedure and before the award of the contract, the contracting authority may request documentary evidence on compliance with the exclusion criteria and selection criteria</w:t>
      </w:r>
      <w:r w:rsidR="00124409" w:rsidRPr="009956B4">
        <w:rPr>
          <w:rFonts w:ascii="Times New Roman" w:hAnsi="Times New Roman"/>
          <w:sz w:val="22"/>
          <w:szCs w:val="22"/>
          <w:highlight w:val="lightGray"/>
          <w:lang w:val="en-IE"/>
        </w:rPr>
        <w:t xml:space="preserve"> (</w:t>
      </w:r>
      <w:r w:rsidR="00124409" w:rsidRPr="009956B4">
        <w:rPr>
          <w:rFonts w:ascii="Times New Roman" w:hAnsi="Times New Roman"/>
          <w:sz w:val="22"/>
          <w:szCs w:val="22"/>
          <w:highlight w:val="lightGray"/>
        </w:rPr>
        <w:t>financial, economic, technical and professional capacity)</w:t>
      </w:r>
      <w:r w:rsidRPr="009956B4">
        <w:rPr>
          <w:rFonts w:ascii="Times New Roman" w:hAnsi="Times New Roman"/>
          <w:sz w:val="22"/>
          <w:szCs w:val="22"/>
          <w:highlight w:val="lightGray"/>
          <w:lang w:val="en-IE"/>
        </w:rPr>
        <w:t xml:space="preserve"> set out in these instructions. Please note that a request for evidence in no way implies that the tenderer has been successful. </w:t>
      </w:r>
      <w:r w:rsidRPr="009956B4">
        <w:rPr>
          <w:rFonts w:ascii="Times New Roman" w:hAnsi="Times New Roman"/>
          <w:b/>
          <w:sz w:val="22"/>
          <w:szCs w:val="22"/>
          <w:highlight w:val="lightGray"/>
          <w:lang w:val="en-IE"/>
        </w:rPr>
        <w:t>All tenderers are invited to prepare in advance the documents related to the evidence, since they may be requested to provide such evidence within a short deadline</w:t>
      </w:r>
      <w:r w:rsidRPr="009956B4">
        <w:rPr>
          <w:rFonts w:ascii="Times New Roman" w:hAnsi="Times New Roman"/>
          <w:sz w:val="22"/>
          <w:szCs w:val="22"/>
          <w:highlight w:val="lightGray"/>
          <w:lang w:val="en-IE"/>
        </w:rPr>
        <w:t>. In any event</w:t>
      </w:r>
      <w:r w:rsidR="00ED0949" w:rsidRPr="009956B4">
        <w:rPr>
          <w:rFonts w:ascii="Times New Roman" w:hAnsi="Times New Roman"/>
          <w:sz w:val="22"/>
          <w:szCs w:val="22"/>
          <w:highlight w:val="lightGray"/>
          <w:lang w:val="en-IE"/>
        </w:rPr>
        <w:t>,</w:t>
      </w:r>
      <w:r w:rsidRPr="009956B4">
        <w:rPr>
          <w:rFonts w:ascii="Times New Roman" w:hAnsi="Times New Roman"/>
          <w:sz w:val="22"/>
          <w:szCs w:val="22"/>
          <w:highlight w:val="lightGray"/>
          <w:lang w:val="en-IE"/>
        </w:rPr>
        <w:t xml:space="preserve"> the tenderer proposed by the evaluation committee for the award of the contract, will be requested to provide such evidence at short notice. </w:t>
      </w:r>
    </w:p>
    <w:p w14:paraId="0AAE80D4" w14:textId="4544759C" w:rsidR="0048742A" w:rsidRPr="009956B4" w:rsidRDefault="0048742A" w:rsidP="009956B4">
      <w:pPr>
        <w:jc w:val="both"/>
        <w:rPr>
          <w:rFonts w:ascii="Times New Roman" w:hAnsi="Times New Roman"/>
          <w:sz w:val="22"/>
          <w:szCs w:val="22"/>
          <w:highlight w:val="lightGray"/>
        </w:rPr>
      </w:pPr>
      <w:r w:rsidRPr="009956B4">
        <w:rPr>
          <w:rFonts w:ascii="Times New Roman" w:hAnsi="Times New Roman"/>
          <w:sz w:val="22"/>
          <w:szCs w:val="22"/>
          <w:highlight w:val="lightGray"/>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w:t>
      </w:r>
      <w:r w:rsidR="003C5881">
        <w:rPr>
          <w:rFonts w:ascii="Times New Roman" w:hAnsi="Times New Roman"/>
          <w:sz w:val="22"/>
          <w:szCs w:val="22"/>
          <w:highlight w:val="lightGray"/>
        </w:rPr>
        <w:t>in [</w:t>
      </w:r>
      <w:r w:rsidR="002B5368">
        <w:rPr>
          <w:rFonts w:ascii="Times New Roman" w:hAnsi="Times New Roman"/>
          <w:sz w:val="22"/>
          <w:szCs w:val="22"/>
          <w:highlight w:val="lightGray"/>
        </w:rPr>
        <w:t>point 18 of Annex II of the Financing Agreement between the European Commission and the partner country</w:t>
      </w:r>
      <w:r w:rsidR="00A95E4D" w:rsidRPr="00722564">
        <w:rPr>
          <w:rStyle w:val="FootnoteReference"/>
          <w:rFonts w:ascii="Times New Roman" w:hAnsi="Times New Roman"/>
          <w:sz w:val="22"/>
          <w:szCs w:val="22"/>
          <w:highlight w:val="lightGray"/>
        </w:rPr>
        <w:footnoteReference w:id="7"/>
      </w:r>
      <w:r w:rsidR="00A95E4D" w:rsidRPr="00DD1445">
        <w:rPr>
          <w:rFonts w:ascii="Times New Roman" w:hAnsi="Times New Roman"/>
          <w:sz w:val="22"/>
          <w:szCs w:val="22"/>
          <w:highlight w:val="lightGray"/>
        </w:rPr>
        <w:t>]</w:t>
      </w:r>
      <w:r w:rsidR="00A95E4D" w:rsidRPr="005F51E3">
        <w:rPr>
          <w:rFonts w:ascii="Times New Roman" w:hAnsi="Times New Roman"/>
          <w:sz w:val="22"/>
          <w:szCs w:val="22"/>
          <w:highlight w:val="lightGray"/>
        </w:rPr>
        <w:t xml:space="preserve"> [</w:t>
      </w:r>
      <w:r w:rsidR="00A95E4D" w:rsidRPr="00DD1445">
        <w:rPr>
          <w:rFonts w:ascii="Times New Roman" w:hAnsi="Times New Roman"/>
          <w:sz w:val="22"/>
          <w:szCs w:val="22"/>
          <w:highlight w:val="lightGray"/>
        </w:rPr>
        <w:t xml:space="preserve">point </w:t>
      </w:r>
      <w:r w:rsidR="00A95E4D" w:rsidRPr="000A7484">
        <w:rPr>
          <w:rFonts w:ascii="Times New Roman" w:hAnsi="Times New Roman"/>
          <w:sz w:val="22"/>
          <w:szCs w:val="22"/>
          <w:highlight w:val="lightGray"/>
        </w:rPr>
        <w:t>18 of Annex I of the Regulation 2018/1046</w:t>
      </w:r>
      <w:r w:rsidR="00A95E4D" w:rsidRPr="000A7484">
        <w:rPr>
          <w:rStyle w:val="FootnoteReference"/>
          <w:rFonts w:ascii="Times New Roman" w:hAnsi="Times New Roman"/>
          <w:sz w:val="22"/>
          <w:szCs w:val="22"/>
          <w:highlight w:val="lightGray"/>
        </w:rPr>
        <w:footnoteReference w:id="8"/>
      </w:r>
      <w:r w:rsidR="00A95E4D" w:rsidRPr="000A7484">
        <w:rPr>
          <w:rFonts w:ascii="Times New Roman" w:hAnsi="Times New Roman"/>
          <w:sz w:val="22"/>
          <w:szCs w:val="22"/>
        </w:rPr>
        <w:t>]</w:t>
      </w:r>
      <w:r w:rsidRPr="009956B4">
        <w:rPr>
          <w:rFonts w:ascii="Times New Roman" w:hAnsi="Times New Roman"/>
          <w:sz w:val="22"/>
          <w:szCs w:val="22"/>
          <w:highlight w:val="lightGray"/>
        </w:rPr>
        <w:t xml:space="preserve">. </w:t>
      </w:r>
    </w:p>
    <w:p w14:paraId="09D214DF" w14:textId="726587F5" w:rsidR="00124409" w:rsidRPr="009956B4" w:rsidRDefault="00124409" w:rsidP="00124409">
      <w:pPr>
        <w:jc w:val="both"/>
        <w:rPr>
          <w:rFonts w:ascii="Times New Roman" w:hAnsi="Times New Roman"/>
          <w:sz w:val="22"/>
          <w:szCs w:val="22"/>
          <w:highlight w:val="lightGray"/>
        </w:rPr>
      </w:pPr>
      <w:r w:rsidRPr="009956B4">
        <w:rPr>
          <w:rFonts w:ascii="Times New Roman" w:hAnsi="Times New Roman"/>
          <w:sz w:val="22"/>
          <w:szCs w:val="22"/>
          <w:highlight w:val="lightGray"/>
        </w:rPr>
        <w:t>The above-mentioned docume</w:t>
      </w:r>
      <w:r w:rsidR="00531CAA" w:rsidRPr="009956B4">
        <w:rPr>
          <w:rFonts w:ascii="Times New Roman" w:hAnsi="Times New Roman"/>
          <w:sz w:val="22"/>
          <w:szCs w:val="22"/>
          <w:highlight w:val="lightGray"/>
        </w:rPr>
        <w:t xml:space="preserve">nts must be submitted for </w:t>
      </w:r>
      <w:r w:rsidRPr="009956B4">
        <w:rPr>
          <w:rFonts w:ascii="Times New Roman" w:hAnsi="Times New Roman"/>
          <w:sz w:val="22"/>
          <w:szCs w:val="22"/>
          <w:highlight w:val="lightGray"/>
        </w:rPr>
        <w:t>every member of a joint venture/consortium, all subcontractors and every capacity providing entit</w:t>
      </w:r>
      <w:r w:rsidR="00531CAA" w:rsidRPr="009956B4">
        <w:rPr>
          <w:rFonts w:ascii="Times New Roman" w:hAnsi="Times New Roman"/>
          <w:sz w:val="22"/>
          <w:szCs w:val="22"/>
          <w:highlight w:val="lightGray"/>
        </w:rPr>
        <w:t>y</w:t>
      </w:r>
      <w:r w:rsidRPr="009956B4">
        <w:rPr>
          <w:rFonts w:ascii="Times New Roman" w:hAnsi="Times New Roman"/>
          <w:sz w:val="22"/>
          <w:szCs w:val="22"/>
          <w:highlight w:val="lightGray"/>
        </w:rPr>
        <w:t xml:space="preserve">. </w:t>
      </w:r>
    </w:p>
    <w:p w14:paraId="5DE9377D" w14:textId="1B5A9482" w:rsidR="0048742A" w:rsidRPr="009956B4" w:rsidRDefault="0048742A" w:rsidP="009956B4">
      <w:pPr>
        <w:jc w:val="both"/>
        <w:outlineLvl w:val="0"/>
        <w:rPr>
          <w:rFonts w:ascii="Times New Roman" w:hAnsi="Times New Roman"/>
          <w:sz w:val="22"/>
          <w:szCs w:val="22"/>
          <w:highlight w:val="lightGray"/>
          <w:lang w:val="en-IE"/>
        </w:rPr>
      </w:pPr>
      <w:r w:rsidRPr="009956B4">
        <w:rPr>
          <w:rFonts w:ascii="Times New Roman" w:hAnsi="Times New Roman"/>
          <w:sz w:val="22"/>
          <w:szCs w:val="22"/>
          <w:highlight w:val="lightGray"/>
          <w:lang w:val="en-IE"/>
        </w:rPr>
        <w:t>The contracting authority may waive the obligation of any tenderer to submit the documentary evidence referred to above if</w:t>
      </w:r>
      <w:r w:rsidR="001B2538">
        <w:rPr>
          <w:rFonts w:ascii="Times New Roman" w:hAnsi="Times New Roman"/>
          <w:sz w:val="22"/>
          <w:szCs w:val="22"/>
          <w:highlight w:val="lightGray"/>
          <w:lang w:val="en-IE"/>
        </w:rPr>
        <w:t xml:space="preserve"> it can access the evidence in a national database free of charge or in case</w:t>
      </w:r>
      <w:r w:rsidRPr="009956B4">
        <w:rPr>
          <w:rFonts w:ascii="Times New Roman" w:hAnsi="Times New Roman"/>
          <w:sz w:val="22"/>
          <w:szCs w:val="22"/>
          <w:highlight w:val="lightGray"/>
          <w:lang w:val="en-IE"/>
        </w:rPr>
        <w:t xml:space="preserve"> such evidence has already been submitted for the purposes of another procurement procedure, provided that the issue date of the documents does not exceed one year </w:t>
      </w:r>
      <w:r w:rsidR="001B2538">
        <w:rPr>
          <w:rFonts w:ascii="Times New Roman" w:hAnsi="Times New Roman"/>
          <w:sz w:val="22"/>
          <w:szCs w:val="22"/>
          <w:highlight w:val="lightGray"/>
          <w:lang w:val="en-IE"/>
        </w:rPr>
        <w:t xml:space="preserve">(in case of exclusion criteria) </w:t>
      </w:r>
      <w:r w:rsidRPr="009956B4">
        <w:rPr>
          <w:rFonts w:ascii="Times New Roman" w:hAnsi="Times New Roman"/>
          <w:sz w:val="22"/>
          <w:szCs w:val="22"/>
          <w:highlight w:val="lightGray"/>
          <w:lang w:val="en-IE"/>
        </w:rPr>
        <w:t>and that they are still valid. In this case, the tenderer must declare on his/her honour that the documentary evidence has already been provided in a previous procurement procedure and confirm that his/her situation has not changed.</w:t>
      </w:r>
    </w:p>
    <w:p w14:paraId="1D21C259" w14:textId="10F3BE65" w:rsidR="0048742A" w:rsidRPr="009956B4" w:rsidRDefault="0048742A" w:rsidP="009956B4">
      <w:pPr>
        <w:jc w:val="both"/>
        <w:outlineLvl w:val="0"/>
        <w:rPr>
          <w:rFonts w:ascii="Times New Roman" w:hAnsi="Times New Roman"/>
          <w:sz w:val="22"/>
          <w:szCs w:val="22"/>
          <w:highlight w:val="lightGray"/>
          <w:lang w:val="en-IE"/>
        </w:rPr>
      </w:pPr>
      <w:r w:rsidRPr="009956B4">
        <w:rPr>
          <w:rFonts w:ascii="Times New Roman" w:hAnsi="Times New Roman"/>
          <w:sz w:val="22"/>
          <w:szCs w:val="22"/>
          <w:highlight w:val="lightGray"/>
          <w:lang w:val="en-IE"/>
        </w:rPr>
        <w:t>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31D5299C" w14:textId="29E30660" w:rsidR="0048742A" w:rsidRPr="0048742A" w:rsidRDefault="0048742A" w:rsidP="005949CB">
      <w:pPr>
        <w:jc w:val="both"/>
        <w:rPr>
          <w:rFonts w:ascii="Times New Roman" w:hAnsi="Times New Roman"/>
          <w:sz w:val="22"/>
          <w:szCs w:val="22"/>
        </w:rPr>
      </w:pPr>
      <w:r w:rsidRPr="009956B4">
        <w:rPr>
          <w:rFonts w:ascii="Times New Roman" w:hAnsi="Times New Roman"/>
          <w:sz w:val="22"/>
          <w:szCs w:val="22"/>
          <w:highlight w:val="lightGray"/>
        </w:rPr>
        <w:t>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14:paraId="3B82FCC1" w14:textId="74EDFF51" w:rsidR="00EA1ADC" w:rsidRDefault="00EA1ADC" w:rsidP="00C348C0">
      <w:pPr>
        <w:jc w:val="both"/>
        <w:rPr>
          <w:rFonts w:ascii="Times New Roman" w:hAnsi="Times New Roman"/>
          <w:b/>
          <w:sz w:val="28"/>
          <w:szCs w:val="28"/>
        </w:rPr>
      </w:pPr>
      <w:r>
        <w:rPr>
          <w:rFonts w:ascii="Times New Roman" w:hAnsi="Times New Roman"/>
          <w:b/>
          <w:sz w:val="28"/>
          <w:szCs w:val="28"/>
        </w:rPr>
        <w:t>1</w:t>
      </w:r>
      <w:r w:rsidR="005949CB">
        <w:rPr>
          <w:rFonts w:ascii="Times New Roman" w:hAnsi="Times New Roman"/>
          <w:b/>
          <w:sz w:val="28"/>
          <w:szCs w:val="28"/>
        </w:rPr>
        <w:t>9</w:t>
      </w:r>
      <w:r>
        <w:rPr>
          <w:rFonts w:ascii="Times New Roman" w:hAnsi="Times New Roman"/>
          <w:b/>
          <w:sz w:val="28"/>
          <w:szCs w:val="28"/>
        </w:rPr>
        <w:t>.</w:t>
      </w:r>
      <w:r>
        <w:rPr>
          <w:rFonts w:ascii="Times New Roman" w:hAnsi="Times New Roman"/>
          <w:b/>
          <w:sz w:val="28"/>
          <w:szCs w:val="28"/>
        </w:rPr>
        <w:tab/>
        <w:t>Notification of award</w:t>
      </w:r>
    </w:p>
    <w:p w14:paraId="7F0885EA" w14:textId="77777777" w:rsidR="00032EDE" w:rsidRPr="00580F0C" w:rsidRDefault="00032EDE" w:rsidP="00032EDE">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2B2744C4" w14:textId="5B06BB71"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r w:rsidR="00F40E0E" w:rsidRPr="00E82463">
        <w:rPr>
          <w:rFonts w:ascii="Times New Roman" w:hAnsi="Times New Roman"/>
          <w:sz w:val="22"/>
        </w:rPr>
        <w:t>The successful tenderer will be informed in writing that its tender has been accepted (notification of award).</w:t>
      </w:r>
    </w:p>
    <w:p w14:paraId="1C85E614" w14:textId="72E3C84E" w:rsidR="0047783A" w:rsidRPr="001A2BC4" w:rsidRDefault="00EA1ADC" w:rsidP="009956B4">
      <w:pPr>
        <w:pStyle w:val="Heading1"/>
        <w:rPr>
          <w:lang w:val="en-GB"/>
        </w:rPr>
      </w:pPr>
      <w:bookmarkStart w:id="28" w:name="_Toc41467298"/>
      <w:bookmarkStart w:id="29" w:name="_Toc42488090"/>
      <w:r w:rsidRPr="001A2BC4">
        <w:rPr>
          <w:lang w:val="en-GB"/>
        </w:rPr>
        <w:lastRenderedPageBreak/>
        <w:t>2</w:t>
      </w:r>
      <w:r w:rsidR="005949CB">
        <w:rPr>
          <w:lang w:val="en-GB"/>
        </w:rPr>
        <w:t>0</w:t>
      </w:r>
      <w:r w:rsidRPr="001A2BC4">
        <w:rPr>
          <w:lang w:val="en-GB"/>
        </w:rPr>
        <w:t>.</w:t>
      </w:r>
      <w:r w:rsidRPr="001A2BC4">
        <w:rPr>
          <w:lang w:val="en-GB"/>
        </w:rPr>
        <w:tab/>
      </w:r>
      <w:r w:rsidR="0047783A" w:rsidRPr="001A2BC4">
        <w:rPr>
          <w:lang w:val="en-GB"/>
        </w:rPr>
        <w:t>Signature of the contract and performance guarantee</w:t>
      </w:r>
      <w:bookmarkStart w:id="30" w:name="_Ref500418776"/>
      <w:bookmarkEnd w:id="28"/>
      <w:bookmarkEnd w:id="29"/>
    </w:p>
    <w:p w14:paraId="2DC2476A" w14:textId="3352281F" w:rsidR="0047783A" w:rsidRPr="00E07D2A" w:rsidRDefault="0047783A" w:rsidP="0047783A">
      <w:pPr>
        <w:ind w:left="567" w:hanging="567"/>
        <w:jc w:val="both"/>
        <w:outlineLvl w:val="0"/>
        <w:rPr>
          <w:rFonts w:ascii="Times New Roman" w:hAnsi="Times New Roman"/>
          <w:sz w:val="22"/>
        </w:rPr>
      </w:pPr>
      <w:r w:rsidRPr="00E82463">
        <w:rPr>
          <w:rFonts w:ascii="Times New Roman" w:hAnsi="Times New Roman"/>
          <w:sz w:val="22"/>
          <w:szCs w:val="22"/>
        </w:rPr>
        <w:t>2</w:t>
      </w:r>
      <w:r w:rsidR="005949CB">
        <w:rPr>
          <w:rFonts w:ascii="Times New Roman" w:hAnsi="Times New Roman"/>
          <w:sz w:val="22"/>
          <w:szCs w:val="22"/>
        </w:rPr>
        <w:t>0</w:t>
      </w:r>
      <w:r w:rsidR="00EA1ADC">
        <w:rPr>
          <w:rFonts w:ascii="Times New Roman" w:hAnsi="Times New Roman"/>
          <w:sz w:val="22"/>
          <w:szCs w:val="22"/>
        </w:rPr>
        <w:t>.</w:t>
      </w:r>
      <w:r w:rsidR="00032EDE">
        <w:rPr>
          <w:rFonts w:ascii="Times New Roman" w:hAnsi="Times New Roman"/>
        </w:rPr>
        <w:t>1</w:t>
      </w:r>
      <w:r w:rsidRPr="00E82463">
        <w:rPr>
          <w:rFonts w:ascii="Times New Roman" w:hAnsi="Times New Roman"/>
        </w:rPr>
        <w:tab/>
      </w:r>
      <w:r w:rsidRPr="00E07D2A">
        <w:rPr>
          <w:rFonts w:ascii="Times New Roman" w:hAnsi="Times New Roman"/>
          <w:sz w:val="22"/>
          <w:szCs w:val="22"/>
        </w:rPr>
        <w:t xml:space="preserve">The </w:t>
      </w:r>
      <w:r w:rsidR="000D5F1B" w:rsidRPr="00E07D2A">
        <w:rPr>
          <w:rFonts w:ascii="Times New Roman" w:hAnsi="Times New Roman"/>
          <w:sz w:val="22"/>
          <w:szCs w:val="22"/>
        </w:rPr>
        <w:t>c</w:t>
      </w:r>
      <w:r w:rsidRPr="00E07D2A">
        <w:rPr>
          <w:rFonts w:ascii="Times New Roman" w:hAnsi="Times New Roman"/>
          <w:sz w:val="22"/>
          <w:szCs w:val="22"/>
        </w:rPr>
        <w:t xml:space="preserve">ontracting </w:t>
      </w:r>
      <w:r w:rsidR="000D5F1B" w:rsidRPr="00E07D2A">
        <w:rPr>
          <w:rFonts w:ascii="Times New Roman" w:hAnsi="Times New Roman"/>
          <w:sz w:val="22"/>
          <w:szCs w:val="22"/>
        </w:rPr>
        <w:t>a</w:t>
      </w:r>
      <w:r w:rsidRPr="00E07D2A">
        <w:rPr>
          <w:rFonts w:ascii="Times New Roman" w:hAnsi="Times New Roman"/>
          <w:sz w:val="22"/>
          <w:szCs w:val="22"/>
        </w:rPr>
        <w:t xml:space="preserve">uthority reserves the right to vary quantities specified </w:t>
      </w:r>
      <w:r w:rsidR="00F67D26" w:rsidRPr="00A633C6">
        <w:rPr>
          <w:rFonts w:ascii="Times New Roman" w:hAnsi="Times New Roman"/>
          <w:sz w:val="22"/>
          <w:szCs w:val="22"/>
        </w:rPr>
        <w:t>in</w:t>
      </w:r>
      <w:r w:rsidRPr="00A633C6">
        <w:rPr>
          <w:rFonts w:ascii="Times New Roman" w:hAnsi="Times New Roman"/>
          <w:sz w:val="22"/>
          <w:szCs w:val="22"/>
        </w:rPr>
        <w:t xml:space="preserve"> </w:t>
      </w:r>
      <w:r w:rsidR="00F67D26" w:rsidRPr="00A633C6">
        <w:rPr>
          <w:rFonts w:ascii="Times New Roman" w:hAnsi="Times New Roman"/>
          <w:sz w:val="22"/>
          <w:szCs w:val="22"/>
        </w:rPr>
        <w:t>the tender</w:t>
      </w:r>
      <w:r w:rsidRPr="00A633C6">
        <w:rPr>
          <w:rFonts w:ascii="Times New Roman" w:hAnsi="Times New Roman"/>
          <w:sz w:val="22"/>
          <w:szCs w:val="22"/>
        </w:rPr>
        <w:t xml:space="preserve"> </w:t>
      </w:r>
      <w:r w:rsidR="000B79F6" w:rsidRPr="00A633C6">
        <w:rPr>
          <w:rFonts w:ascii="Times New Roman" w:hAnsi="Times New Roman"/>
          <w:sz w:val="22"/>
          <w:szCs w:val="22"/>
        </w:rPr>
        <w:t xml:space="preserve">by +/- </w:t>
      </w:r>
      <w:r w:rsidRPr="00A633C6">
        <w:rPr>
          <w:rFonts w:ascii="Times New Roman" w:hAnsi="Times New Roman"/>
          <w:sz w:val="22"/>
          <w:szCs w:val="22"/>
        </w:rPr>
        <w:t>100</w:t>
      </w:r>
      <w:r w:rsidR="006A5F84" w:rsidRPr="00A633C6">
        <w:rPr>
          <w:rFonts w:ascii="Times New Roman" w:hAnsi="Times New Roman"/>
          <w:w w:val="50"/>
          <w:sz w:val="22"/>
          <w:szCs w:val="22"/>
        </w:rPr>
        <w:t> </w:t>
      </w:r>
      <w:r w:rsidRPr="00A633C6">
        <w:rPr>
          <w:rFonts w:ascii="Times New Roman" w:hAnsi="Times New Roman"/>
          <w:sz w:val="22"/>
          <w:szCs w:val="22"/>
        </w:rPr>
        <w:t>%</w:t>
      </w:r>
      <w:r w:rsidR="000B79F6" w:rsidRPr="00A633C6">
        <w:rPr>
          <w:rFonts w:ascii="Times New Roman" w:hAnsi="Times New Roman"/>
          <w:sz w:val="22"/>
          <w:szCs w:val="22"/>
        </w:rPr>
        <w:t xml:space="preserve"> at the time of contracting and during the validity of the contract</w:t>
      </w:r>
      <w:r w:rsidRPr="00A633C6">
        <w:rPr>
          <w:rFonts w:ascii="Times New Roman" w:hAnsi="Times New Roman"/>
          <w:sz w:val="22"/>
          <w:szCs w:val="22"/>
        </w:rPr>
        <w:t>. The total value of the supplies may not</w:t>
      </w:r>
      <w:r w:rsidR="00DE71AB" w:rsidRPr="00A633C6">
        <w:rPr>
          <w:rFonts w:ascii="Times New Roman" w:hAnsi="Times New Roman"/>
          <w:sz w:val="22"/>
          <w:szCs w:val="22"/>
        </w:rPr>
        <w:t>,</w:t>
      </w:r>
      <w:r w:rsidRPr="00A633C6">
        <w:rPr>
          <w:rFonts w:ascii="Times New Roman" w:hAnsi="Times New Roman"/>
          <w:sz w:val="22"/>
          <w:szCs w:val="22"/>
        </w:rPr>
        <w:t xml:space="preserve"> as a result of the variation </w:t>
      </w:r>
      <w:r w:rsidR="00DE71AB" w:rsidRPr="00A633C6">
        <w:rPr>
          <w:rFonts w:ascii="Times New Roman" w:hAnsi="Times New Roman"/>
          <w:sz w:val="22"/>
          <w:szCs w:val="22"/>
        </w:rPr>
        <w:t xml:space="preserve">rise or fall </w:t>
      </w:r>
      <w:r w:rsidRPr="00E07D2A">
        <w:rPr>
          <w:rFonts w:ascii="Times New Roman" w:hAnsi="Times New Roman"/>
          <w:sz w:val="22"/>
          <w:szCs w:val="22"/>
        </w:rPr>
        <w:t>by more than 25</w:t>
      </w:r>
      <w:r w:rsidR="006A5F84" w:rsidRPr="00E07D2A">
        <w:rPr>
          <w:rFonts w:ascii="Times New Roman" w:hAnsi="Times New Roman"/>
          <w:w w:val="50"/>
          <w:sz w:val="22"/>
          <w:szCs w:val="22"/>
        </w:rPr>
        <w:t> </w:t>
      </w:r>
      <w:r w:rsidRPr="00E07D2A">
        <w:rPr>
          <w:rFonts w:ascii="Times New Roman" w:hAnsi="Times New Roman"/>
          <w:sz w:val="22"/>
          <w:szCs w:val="22"/>
        </w:rPr>
        <w:t xml:space="preserve">% of the </w:t>
      </w:r>
      <w:r w:rsidR="00F67D26" w:rsidRPr="00E07D2A">
        <w:rPr>
          <w:rFonts w:ascii="Times New Roman" w:hAnsi="Times New Roman"/>
          <w:sz w:val="22"/>
          <w:szCs w:val="22"/>
        </w:rPr>
        <w:t>original financial offer in the tender</w:t>
      </w:r>
      <w:r w:rsidRPr="00E07D2A">
        <w:rPr>
          <w:rFonts w:ascii="Times New Roman" w:hAnsi="Times New Roman"/>
          <w:sz w:val="22"/>
          <w:szCs w:val="22"/>
        </w:rPr>
        <w:t xml:space="preserve">. The unit prices </w:t>
      </w:r>
      <w:r w:rsidR="00051AE7" w:rsidRPr="00E07D2A">
        <w:rPr>
          <w:rFonts w:ascii="Times New Roman" w:hAnsi="Times New Roman"/>
          <w:sz w:val="22"/>
          <w:szCs w:val="22"/>
        </w:rPr>
        <w:t>quoted</w:t>
      </w:r>
      <w:r w:rsidRPr="00E07D2A">
        <w:rPr>
          <w:rFonts w:ascii="Times New Roman" w:hAnsi="Times New Roman"/>
          <w:sz w:val="22"/>
          <w:szCs w:val="22"/>
        </w:rPr>
        <w:t xml:space="preserve"> in the tender </w:t>
      </w:r>
      <w:r w:rsidR="00051AE7" w:rsidRPr="00E07D2A">
        <w:rPr>
          <w:rFonts w:ascii="Times New Roman" w:hAnsi="Times New Roman"/>
          <w:sz w:val="22"/>
          <w:szCs w:val="22"/>
        </w:rPr>
        <w:t xml:space="preserve">shall be used. </w:t>
      </w:r>
    </w:p>
    <w:p w14:paraId="113A701F" w14:textId="6F6A8169" w:rsidR="0047783A" w:rsidRPr="00E07D2A" w:rsidRDefault="0047783A" w:rsidP="0047783A">
      <w:pPr>
        <w:pStyle w:val="Heading2"/>
        <w:keepNext w:val="0"/>
        <w:ind w:left="567" w:hanging="567"/>
        <w:jc w:val="both"/>
        <w:rPr>
          <w:rFonts w:ascii="Times New Roman" w:hAnsi="Times New Roman"/>
          <w:lang w:val="en-GB"/>
        </w:rPr>
      </w:pPr>
      <w:r w:rsidRPr="00E07D2A">
        <w:rPr>
          <w:rFonts w:ascii="Times New Roman" w:hAnsi="Times New Roman"/>
          <w:sz w:val="22"/>
          <w:szCs w:val="22"/>
          <w:lang w:val="en-GB"/>
        </w:rPr>
        <w:t>2</w:t>
      </w:r>
      <w:r w:rsidR="008110C5">
        <w:rPr>
          <w:rFonts w:ascii="Times New Roman" w:hAnsi="Times New Roman"/>
          <w:sz w:val="22"/>
          <w:szCs w:val="22"/>
          <w:lang w:val="en-GB"/>
        </w:rPr>
        <w:t>0</w:t>
      </w:r>
      <w:r w:rsidRPr="00E07D2A">
        <w:rPr>
          <w:rFonts w:ascii="Times New Roman" w:hAnsi="Times New Roman"/>
          <w:sz w:val="22"/>
          <w:szCs w:val="22"/>
          <w:lang w:val="en-GB"/>
        </w:rPr>
        <w:t>.</w:t>
      </w:r>
      <w:r w:rsidR="00032EDE" w:rsidRPr="00E07D2A">
        <w:rPr>
          <w:rFonts w:ascii="Times New Roman" w:hAnsi="Times New Roman"/>
          <w:sz w:val="22"/>
          <w:szCs w:val="22"/>
          <w:lang w:val="en-GB"/>
        </w:rPr>
        <w:t>2</w:t>
      </w:r>
      <w:r w:rsidRPr="00E07D2A">
        <w:rPr>
          <w:rFonts w:ascii="Times New Roman" w:hAnsi="Times New Roman"/>
          <w:sz w:val="22"/>
          <w:lang w:val="en-GB"/>
        </w:rPr>
        <w:tab/>
        <w:t xml:space="preserve">Within 30 days of receipt of the contract signed by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the selected tenderer must sign and date the contract and return it, with the performance guarantee (if applicable),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On signing the contract, the successful tenderer will become the </w:t>
      </w:r>
      <w:r w:rsidR="000D5F1B" w:rsidRPr="00E07D2A">
        <w:rPr>
          <w:rFonts w:ascii="Times New Roman" w:hAnsi="Times New Roman"/>
          <w:sz w:val="22"/>
          <w:lang w:val="en-GB"/>
        </w:rPr>
        <w:t>c</w:t>
      </w:r>
      <w:r w:rsidRPr="00E07D2A">
        <w:rPr>
          <w:rFonts w:ascii="Times New Roman" w:hAnsi="Times New Roman"/>
          <w:sz w:val="22"/>
          <w:lang w:val="en-GB"/>
        </w:rPr>
        <w:t>ontractor and the contract will enter into force.</w:t>
      </w:r>
    </w:p>
    <w:bookmarkEnd w:id="30"/>
    <w:p w14:paraId="09EC1B19" w14:textId="12F2C138" w:rsidR="0047783A" w:rsidRPr="00E07D2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8110C5">
        <w:rPr>
          <w:rFonts w:ascii="Times New Roman" w:hAnsi="Times New Roman"/>
          <w:sz w:val="22"/>
          <w:szCs w:val="22"/>
          <w:lang w:val="en-GB"/>
        </w:rPr>
        <w:t>0</w:t>
      </w:r>
      <w:r w:rsidRPr="00E07D2A">
        <w:rPr>
          <w:rFonts w:ascii="Times New Roman" w:hAnsi="Times New Roman"/>
          <w:sz w:val="22"/>
          <w:szCs w:val="22"/>
          <w:lang w:val="en-GB"/>
        </w:rPr>
        <w:t>.</w:t>
      </w:r>
      <w:r w:rsidR="00032EDE" w:rsidRPr="00E07D2A">
        <w:rPr>
          <w:rFonts w:ascii="Times New Roman" w:hAnsi="Times New Roman"/>
          <w:sz w:val="22"/>
          <w:szCs w:val="22"/>
          <w:lang w:val="en-GB"/>
        </w:rPr>
        <w:t>3</w:t>
      </w:r>
      <w:r w:rsidRPr="00E07D2A">
        <w:rPr>
          <w:rFonts w:ascii="Times New Roman" w:hAnsi="Times New Roman"/>
          <w:sz w:val="22"/>
          <w:lang w:val="en-GB"/>
        </w:rPr>
        <w:tab/>
        <w:t xml:space="preserve">If it fails to sign and return the contract and any financial guarantee required within 30 days after receipt of notification,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may consider the acceptance of the tender to be cancelled without prejudice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r w:rsidR="006A5F84" w:rsidRPr="00E07D2A">
        <w:rPr>
          <w:rFonts w:ascii="Times New Roman" w:hAnsi="Times New Roman"/>
          <w:sz w:val="22"/>
          <w:lang w:val="en-GB"/>
        </w:rPr>
        <w:t>’</w:t>
      </w:r>
      <w:r w:rsidRPr="00E07D2A">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p>
    <w:p w14:paraId="41D84CA6" w14:textId="61A0CD5A" w:rsidR="0047783A" w:rsidRPr="00E07D2A" w:rsidRDefault="0047783A" w:rsidP="0047783A">
      <w:pPr>
        <w:tabs>
          <w:tab w:val="num" w:pos="709"/>
        </w:tabs>
        <w:ind w:left="567" w:hanging="567"/>
        <w:jc w:val="both"/>
        <w:outlineLvl w:val="0"/>
        <w:rPr>
          <w:rFonts w:ascii="Times New Roman" w:hAnsi="Times New Roman"/>
          <w:sz w:val="22"/>
        </w:rPr>
      </w:pPr>
      <w:r w:rsidRPr="00E07D2A">
        <w:rPr>
          <w:rFonts w:ascii="Times New Roman" w:hAnsi="Times New Roman"/>
          <w:sz w:val="22"/>
          <w:szCs w:val="22"/>
        </w:rPr>
        <w:t>2</w:t>
      </w:r>
      <w:r w:rsidR="008110C5">
        <w:rPr>
          <w:rFonts w:ascii="Times New Roman" w:hAnsi="Times New Roman"/>
          <w:sz w:val="22"/>
          <w:szCs w:val="22"/>
        </w:rPr>
        <w:t>0</w:t>
      </w:r>
      <w:r w:rsidRPr="00E07D2A">
        <w:rPr>
          <w:rFonts w:ascii="Times New Roman" w:hAnsi="Times New Roman"/>
          <w:sz w:val="22"/>
          <w:szCs w:val="22"/>
        </w:rPr>
        <w:t>.</w:t>
      </w:r>
      <w:r w:rsidR="00032EDE" w:rsidRPr="00E07D2A">
        <w:rPr>
          <w:rFonts w:ascii="Times New Roman" w:hAnsi="Times New Roman"/>
          <w:sz w:val="22"/>
          <w:szCs w:val="22"/>
        </w:rPr>
        <w:t>4</w:t>
      </w:r>
      <w:r w:rsidRPr="00E07D2A">
        <w:rPr>
          <w:rFonts w:ascii="Times New Roman" w:hAnsi="Times New Roman"/>
        </w:rPr>
        <w:tab/>
      </w:r>
      <w:r w:rsidRPr="00E07D2A">
        <w:rPr>
          <w:rFonts w:ascii="Times New Roman" w:hAnsi="Times New Roman"/>
          <w:sz w:val="22"/>
        </w:rPr>
        <w:t xml:space="preserve">The performance guarantee referred to in the </w:t>
      </w:r>
      <w:r w:rsidR="000D5F1B" w:rsidRPr="00E07D2A">
        <w:rPr>
          <w:rFonts w:ascii="Times New Roman" w:hAnsi="Times New Roman"/>
          <w:sz w:val="22"/>
        </w:rPr>
        <w:t>g</w:t>
      </w:r>
      <w:r w:rsidRPr="00E07D2A">
        <w:rPr>
          <w:rFonts w:ascii="Times New Roman" w:hAnsi="Times New Roman"/>
          <w:sz w:val="22"/>
        </w:rPr>
        <w:t xml:space="preserve">eneral </w:t>
      </w:r>
      <w:r w:rsidR="000D5F1B" w:rsidRPr="00E07D2A">
        <w:rPr>
          <w:rFonts w:ascii="Times New Roman" w:hAnsi="Times New Roman"/>
          <w:sz w:val="22"/>
        </w:rPr>
        <w:t>c</w:t>
      </w:r>
      <w:r w:rsidRPr="00E07D2A">
        <w:rPr>
          <w:rFonts w:ascii="Times New Roman" w:hAnsi="Times New Roman"/>
          <w:sz w:val="22"/>
        </w:rPr>
        <w:t xml:space="preserve">onditions is set at </w:t>
      </w:r>
      <w:r w:rsidRPr="001A2BC4">
        <w:rPr>
          <w:rFonts w:ascii="Times New Roman" w:hAnsi="Times New Roman"/>
          <w:sz w:val="22"/>
          <w:highlight w:val="yellow"/>
        </w:rPr>
        <w:t>&lt;</w:t>
      </w:r>
      <w:r w:rsidR="00A11437" w:rsidRPr="001A2BC4">
        <w:rPr>
          <w:rFonts w:ascii="Times New Roman" w:hAnsi="Times New Roman"/>
          <w:sz w:val="22"/>
          <w:szCs w:val="22"/>
          <w:highlight w:val="yellow"/>
        </w:rPr>
        <w:t xml:space="preserve"> insert percentage </w:t>
      </w:r>
      <w:r w:rsidR="00E95991">
        <w:rPr>
          <w:rFonts w:ascii="Times New Roman" w:hAnsi="Times New Roman"/>
          <w:sz w:val="22"/>
          <w:szCs w:val="22"/>
          <w:highlight w:val="yellow"/>
        </w:rPr>
        <w:t>up to</w:t>
      </w:r>
      <w:r w:rsidR="00A11437" w:rsidRPr="001A2BC4">
        <w:rPr>
          <w:rFonts w:ascii="Times New Roman" w:hAnsi="Times New Roman"/>
          <w:sz w:val="22"/>
          <w:szCs w:val="22"/>
          <w:highlight w:val="yellow"/>
        </w:rPr>
        <w:t xml:space="preserve"> 10</w:t>
      </w:r>
      <w:r w:rsidRPr="001A2BC4">
        <w:rPr>
          <w:rFonts w:ascii="Times New Roman" w:hAnsi="Times New Roman"/>
          <w:sz w:val="22"/>
          <w:highlight w:val="yellow"/>
        </w:rPr>
        <w:t>&gt;</w:t>
      </w:r>
      <w:r w:rsidR="00A11437" w:rsidRPr="00E07D2A">
        <w:rPr>
          <w:rFonts w:ascii="Times New Roman" w:hAnsi="Times New Roman"/>
          <w:sz w:val="22"/>
        </w:rPr>
        <w:t>%</w:t>
      </w:r>
      <w:r w:rsidRPr="00E07D2A">
        <w:rPr>
          <w:rFonts w:ascii="Times New Roman" w:hAnsi="Times New Roman"/>
          <w:sz w:val="22"/>
        </w:rPr>
        <w:t xml:space="preserve"> of the amount of the contract</w:t>
      </w:r>
      <w:r w:rsidR="00E07D2A" w:rsidRPr="00E07D2A">
        <w:rPr>
          <w:rFonts w:ascii="Times New Roman" w:hAnsi="Times New Roman"/>
          <w:sz w:val="22"/>
        </w:rPr>
        <w:t>. T</w:t>
      </w:r>
      <w:r w:rsidR="00E07D2A" w:rsidRPr="00A633C6">
        <w:rPr>
          <w:rFonts w:ascii="Times New Roman" w:hAnsi="Times New Roman"/>
          <w:sz w:val="22"/>
        </w:rPr>
        <w:t>he performance guarantee</w:t>
      </w:r>
      <w:r w:rsidRPr="00A633C6">
        <w:rPr>
          <w:rFonts w:ascii="Times New Roman" w:hAnsi="Times New Roman"/>
          <w:sz w:val="22"/>
        </w:rPr>
        <w:t xml:space="preserve"> must be presented in the form specified in the annex to the tender dossier. It will be released within </w:t>
      </w:r>
      <w:r w:rsidR="007533EA" w:rsidRPr="007C4F61">
        <w:rPr>
          <w:rFonts w:ascii="Times New Roman" w:hAnsi="Times New Roman"/>
          <w:sz w:val="22"/>
        </w:rPr>
        <w:t>60</w:t>
      </w:r>
      <w:r w:rsidRPr="00A633C6">
        <w:rPr>
          <w:rFonts w:ascii="Times New Roman" w:hAnsi="Times New Roman"/>
          <w:sz w:val="22"/>
        </w:rPr>
        <w:t xml:space="preserve"> days of the issue of the final acceptance certificate by the </w:t>
      </w:r>
      <w:r w:rsidR="000D5F1B" w:rsidRPr="00A633C6">
        <w:rPr>
          <w:rFonts w:ascii="Times New Roman" w:hAnsi="Times New Roman"/>
          <w:sz w:val="22"/>
        </w:rPr>
        <w:t>c</w:t>
      </w:r>
      <w:r w:rsidRPr="00A633C6">
        <w:rPr>
          <w:rFonts w:ascii="Times New Roman" w:hAnsi="Times New Roman"/>
          <w:sz w:val="22"/>
        </w:rPr>
        <w:t xml:space="preserve">ontracting </w:t>
      </w:r>
      <w:r w:rsidR="000D5F1B" w:rsidRPr="00A633C6">
        <w:rPr>
          <w:rFonts w:ascii="Times New Roman" w:hAnsi="Times New Roman"/>
          <w:sz w:val="22"/>
        </w:rPr>
        <w:t>a</w:t>
      </w:r>
      <w:r w:rsidRPr="00A633C6">
        <w:rPr>
          <w:rFonts w:ascii="Times New Roman" w:hAnsi="Times New Roman"/>
          <w:sz w:val="22"/>
        </w:rPr>
        <w:t>uthority, except for the proportion assigned to after-sales service.</w:t>
      </w:r>
      <w:r w:rsidR="008718AA" w:rsidRPr="00A633C6">
        <w:rPr>
          <w:rFonts w:ascii="Times New Roman" w:hAnsi="Times New Roman"/>
          <w:sz w:val="22"/>
        </w:rPr>
        <w:t xml:space="preserve"> </w:t>
      </w:r>
      <w:r w:rsidR="00E95991">
        <w:rPr>
          <w:rFonts w:ascii="Times New Roman" w:hAnsi="Times New Roman"/>
          <w:sz w:val="22"/>
        </w:rPr>
        <w:t>T</w:t>
      </w:r>
      <w:r w:rsidR="008718AA" w:rsidRPr="001A2BC4">
        <w:rPr>
          <w:rFonts w:ascii="Times New Roman" w:hAnsi="Times New Roman"/>
          <w:sz w:val="22"/>
        </w:rPr>
        <w:t xml:space="preserve">he </w:t>
      </w:r>
      <w:r w:rsidR="000D5F1B" w:rsidRPr="001A2BC4">
        <w:rPr>
          <w:rFonts w:ascii="Times New Roman" w:hAnsi="Times New Roman"/>
          <w:sz w:val="22"/>
        </w:rPr>
        <w:t>c</w:t>
      </w:r>
      <w:r w:rsidR="008718AA" w:rsidRPr="001A2BC4">
        <w:rPr>
          <w:rFonts w:ascii="Times New Roman" w:hAnsi="Times New Roman"/>
          <w:sz w:val="22"/>
        </w:rPr>
        <w:t xml:space="preserve">ontracting </w:t>
      </w:r>
      <w:r w:rsidR="000D5F1B" w:rsidRPr="001A2BC4">
        <w:rPr>
          <w:rFonts w:ascii="Times New Roman" w:hAnsi="Times New Roman"/>
          <w:sz w:val="22"/>
        </w:rPr>
        <w:t>a</w:t>
      </w:r>
      <w:r w:rsidR="008718AA" w:rsidRPr="001A2BC4">
        <w:rPr>
          <w:rFonts w:ascii="Times New Roman" w:hAnsi="Times New Roman"/>
          <w:sz w:val="22"/>
        </w:rPr>
        <w:t>uthority may decide not to require such a guarantee.</w:t>
      </w:r>
    </w:p>
    <w:p w14:paraId="2201497C" w14:textId="17D4C2C4" w:rsidR="0047783A" w:rsidRPr="001A2BC4" w:rsidRDefault="00EA1ADC" w:rsidP="009956B4">
      <w:pPr>
        <w:pStyle w:val="Heading1"/>
        <w:rPr>
          <w:lang w:val="en-GB"/>
        </w:rPr>
      </w:pPr>
      <w:bookmarkStart w:id="31" w:name="_Toc41467299"/>
      <w:bookmarkStart w:id="32" w:name="_Toc42488091"/>
      <w:r w:rsidRPr="001A2BC4">
        <w:rPr>
          <w:lang w:val="en-GB"/>
        </w:rPr>
        <w:t>2</w:t>
      </w:r>
      <w:r w:rsidR="008110C5">
        <w:rPr>
          <w:lang w:val="en-GB"/>
        </w:rPr>
        <w:t>1</w:t>
      </w:r>
      <w:r w:rsidRPr="001A2BC4">
        <w:rPr>
          <w:lang w:val="en-GB"/>
        </w:rPr>
        <w:t>.</w:t>
      </w:r>
      <w:r w:rsidRPr="001A2BC4">
        <w:rPr>
          <w:lang w:val="en-GB"/>
        </w:rPr>
        <w:tab/>
      </w:r>
      <w:r w:rsidR="0047783A" w:rsidRPr="001A2BC4">
        <w:rPr>
          <w:lang w:val="en-GB"/>
        </w:rPr>
        <w:t>Tender guarantee</w:t>
      </w:r>
      <w:bookmarkEnd w:id="31"/>
      <w:bookmarkEnd w:id="32"/>
    </w:p>
    <w:p w14:paraId="37999967" w14:textId="2CEE2D0E" w:rsidR="008718AA" w:rsidRPr="00223F14" w:rsidRDefault="000D66C0" w:rsidP="00223F14">
      <w:pPr>
        <w:rPr>
          <w:rFonts w:asciiTheme="majorBidi" w:hAnsiTheme="majorBidi" w:cstheme="majorBidi"/>
          <w:sz w:val="22"/>
          <w:szCs w:val="22"/>
        </w:rPr>
      </w:pPr>
      <w:r w:rsidRPr="00223F14" w:rsidDel="000D66C0">
        <w:t xml:space="preserve"> </w:t>
      </w:r>
      <w:r w:rsidR="00D1398A" w:rsidRPr="00223F14">
        <w:rPr>
          <w:rFonts w:asciiTheme="majorBidi" w:hAnsiTheme="majorBidi" w:cstheme="majorBidi"/>
          <w:sz w:val="22"/>
          <w:szCs w:val="22"/>
        </w:rPr>
        <w:t>No tender guarantee is required.</w:t>
      </w:r>
    </w:p>
    <w:p w14:paraId="1A9EE00F" w14:textId="3FDD5B52" w:rsidR="0047783A" w:rsidRPr="001A2BC4" w:rsidRDefault="00EA1ADC" w:rsidP="009956B4">
      <w:pPr>
        <w:pStyle w:val="Heading1"/>
        <w:rPr>
          <w:lang w:val="en-GB"/>
        </w:rPr>
      </w:pPr>
      <w:bookmarkStart w:id="33" w:name="_Toc41467300"/>
      <w:bookmarkStart w:id="34" w:name="_Toc42488092"/>
      <w:r w:rsidRPr="001A2BC4">
        <w:rPr>
          <w:lang w:val="en-GB"/>
        </w:rPr>
        <w:t>2</w:t>
      </w:r>
      <w:r w:rsidR="008110C5">
        <w:rPr>
          <w:lang w:val="en-GB"/>
        </w:rPr>
        <w:t>2</w:t>
      </w:r>
      <w:r w:rsidRPr="001A2BC4">
        <w:rPr>
          <w:lang w:val="en-GB"/>
        </w:rPr>
        <w:t xml:space="preserve">. </w:t>
      </w:r>
      <w:r w:rsidR="0047783A" w:rsidRPr="001A2BC4">
        <w:rPr>
          <w:lang w:val="en-GB"/>
        </w:rPr>
        <w:t>Ethics clauses</w:t>
      </w:r>
      <w:bookmarkEnd w:id="33"/>
      <w:bookmarkEnd w:id="34"/>
      <w:r w:rsidR="00442FF2" w:rsidRPr="001A2BC4">
        <w:rPr>
          <w:lang w:val="en-GB"/>
        </w:rPr>
        <w:t xml:space="preserve"> and code of conduct</w:t>
      </w:r>
    </w:p>
    <w:p w14:paraId="5C06588B" w14:textId="1BCF02BC"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846600">
        <w:rPr>
          <w:rFonts w:ascii="Times New Roman" w:hAnsi="Times New Roman"/>
          <w:sz w:val="22"/>
          <w:lang w:val="en-GB"/>
        </w:rPr>
        <w:t>2</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p>
    <w:p w14:paraId="7A7FB611" w14:textId="77777777" w:rsidR="00442FF2" w:rsidRPr="00C348C0" w:rsidRDefault="00442FF2" w:rsidP="00442FF2">
      <w:pPr>
        <w:keepNext/>
        <w:ind w:left="420"/>
        <w:jc w:val="both"/>
        <w:rPr>
          <w:rFonts w:ascii="Times New Roman" w:hAnsi="Times New Roman"/>
          <w:sz w:val="22"/>
          <w:szCs w:val="22"/>
        </w:rPr>
      </w:pPr>
      <w:r w:rsidRPr="00C348C0">
        <w:rPr>
          <w:rFonts w:ascii="Times New Roman" w:hAnsi="Times New Roman"/>
          <w:sz w:val="22"/>
          <w:szCs w:val="22"/>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14:paraId="1078A7C2" w14:textId="35842B8C" w:rsidR="00442FF2" w:rsidRDefault="0047783A" w:rsidP="00442FF2">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846600">
        <w:rPr>
          <w:rFonts w:ascii="Times New Roman" w:hAnsi="Times New Roman"/>
          <w:sz w:val="22"/>
          <w:lang w:val="en-GB"/>
        </w:rPr>
        <w:t>2</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Respect for human rights as well as environmental legislation and core labour standards</w:t>
      </w:r>
      <w:r w:rsidR="00442FF2" w:rsidRPr="00442FF2">
        <w:rPr>
          <w:rFonts w:ascii="Times New Roman" w:hAnsi="Times New Roman"/>
          <w:sz w:val="22"/>
          <w:lang w:val="en-GB"/>
        </w:rPr>
        <w:t xml:space="preserve"> </w:t>
      </w:r>
    </w:p>
    <w:p w14:paraId="7FC8816F" w14:textId="328A3D95" w:rsidR="00442FF2" w:rsidRDefault="00442FF2" w:rsidP="00442FF2">
      <w:pPr>
        <w:keepNext/>
        <w:ind w:left="420"/>
        <w:jc w:val="both"/>
        <w:rPr>
          <w:rFonts w:ascii="Times New Roman" w:hAnsi="Times New Roman"/>
          <w:sz w:val="22"/>
          <w:szCs w:val="22"/>
        </w:rPr>
      </w:pPr>
      <w:r w:rsidRPr="00C348C0">
        <w:rPr>
          <w:rFonts w:ascii="Times New Roman" w:hAnsi="Times New Roman"/>
          <w:sz w:val="22"/>
          <w:szCs w:val="22"/>
        </w:rPr>
        <w:t xml:space="preserve">The tenderer and its </w:t>
      </w:r>
      <w:r w:rsidR="00990FF8">
        <w:rPr>
          <w:rFonts w:ascii="Times New Roman" w:hAnsi="Times New Roman"/>
          <w:sz w:val="22"/>
          <w:szCs w:val="22"/>
        </w:rPr>
        <w:t>personnel</w:t>
      </w:r>
      <w:r w:rsidRPr="00C348C0">
        <w:rPr>
          <w:rFonts w:ascii="Times New Roman" w:hAnsi="Times New Roman"/>
          <w:sz w:val="22"/>
          <w:szCs w:val="22"/>
        </w:rPr>
        <w:t xml:space="preserve"> must comply with human rights</w:t>
      </w:r>
      <w:r w:rsidR="00A50D37">
        <w:rPr>
          <w:rFonts w:ascii="Times New Roman" w:hAnsi="Times New Roman"/>
          <w:sz w:val="22"/>
          <w:szCs w:val="22"/>
        </w:rPr>
        <w:t xml:space="preserve"> and applicable data protection rules</w:t>
      </w:r>
      <w:r w:rsidRPr="00C348C0">
        <w:rPr>
          <w:rFonts w:ascii="Times New Roman" w:hAnsi="Times New Roman"/>
          <w:sz w:val="22"/>
          <w:szCs w:val="22"/>
        </w:rPr>
        <w:t xml:space="preserve">.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w:t>
      </w:r>
      <w:r w:rsidRPr="00C348C0">
        <w:rPr>
          <w:rFonts w:ascii="Times New Roman" w:hAnsi="Times New Roman"/>
          <w:sz w:val="22"/>
          <w:szCs w:val="22"/>
        </w:rPr>
        <w:lastRenderedPageBreak/>
        <w:t>on freedom of association and collective bargaining; elimination of forced and compulsory labour; abolition of child labour).</w:t>
      </w:r>
    </w:p>
    <w:p w14:paraId="4A1A75DC"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14:paraId="7428608B" w14:textId="576C5751"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The </w:t>
      </w:r>
      <w:r w:rsidR="008110C5">
        <w:rPr>
          <w:rFonts w:ascii="Times New Roman" w:hAnsi="Times New Roman"/>
          <w:sz w:val="22"/>
          <w:szCs w:val="22"/>
        </w:rPr>
        <w:t>contracting authority</w:t>
      </w:r>
      <w:r w:rsidRPr="00C348C0">
        <w:rPr>
          <w:rFonts w:ascii="Times New Roman" w:hAnsi="Times New Roman"/>
          <w:sz w:val="22"/>
          <w:szCs w:val="22"/>
        </w:rPr>
        <w:t xml:space="preserve"> applies a policy of 'zero tolerance' in relation to all wrongful conduct which has an impact on the professional credibility of the tenderer. </w:t>
      </w:r>
    </w:p>
    <w:p w14:paraId="1FB09B03" w14:textId="36FD2095" w:rsidR="00442FF2" w:rsidRPr="00C348C0" w:rsidRDefault="00442FF2" w:rsidP="00846600">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14:paraId="55379675" w14:textId="26D389B4"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846600">
        <w:rPr>
          <w:rFonts w:ascii="Times New Roman" w:hAnsi="Times New Roman"/>
          <w:sz w:val="22"/>
          <w:lang w:val="en-GB"/>
        </w:rPr>
        <w:t>2</w:t>
      </w:r>
      <w:r w:rsidRPr="00E82463">
        <w:rPr>
          <w:rFonts w:ascii="Times New Roman" w:hAnsi="Times New Roman"/>
          <w:sz w:val="22"/>
          <w:lang w:val="en-GB"/>
        </w:rPr>
        <w:t>.</w:t>
      </w:r>
      <w:r w:rsidR="00442FF2">
        <w:rPr>
          <w:rFonts w:ascii="Times New Roman" w:hAnsi="Times New Roman"/>
          <w:sz w:val="22"/>
          <w:lang w:val="en-GB"/>
        </w:rPr>
        <w:t>3</w:t>
      </w:r>
      <w:r w:rsidR="00442FF2" w:rsidRPr="00C348C0">
        <w:rPr>
          <w:lang w:val="en-GB"/>
        </w:rPr>
        <w:t xml:space="preserve"> </w:t>
      </w:r>
      <w:r w:rsidR="00442FF2" w:rsidRPr="00C348C0">
        <w:rPr>
          <w:rFonts w:ascii="Times New Roman" w:hAnsi="Times New Roman"/>
          <w:sz w:val="22"/>
          <w:u w:val="single"/>
          <w:lang w:val="en-GB"/>
        </w:rPr>
        <w:t>Anti-corruption and anti-bribery</w:t>
      </w:r>
    </w:p>
    <w:p w14:paraId="5093F493" w14:textId="18724162" w:rsidR="0047783A" w:rsidRPr="00E82463" w:rsidRDefault="00442FF2" w:rsidP="00FC6A15">
      <w:pPr>
        <w:ind w:left="420"/>
        <w:jc w:val="both"/>
        <w:rPr>
          <w:rFonts w:ascii="Times New Roman" w:hAnsi="Times New Roman"/>
          <w:sz w:val="22"/>
        </w:rPr>
      </w:pPr>
      <w:r w:rsidRPr="00C348C0">
        <w:rPr>
          <w:rFonts w:ascii="Times New Roman" w:hAnsi="Times New Roman"/>
          <w:sz w:val="22"/>
          <w:szCs w:val="22"/>
        </w:rPr>
        <w:t xml:space="preserve">The tenderer shall comply with all applicable laws and regulations and codes relating to anti-bribery and anti-corruption. The </w:t>
      </w:r>
      <w:r w:rsidR="00846600">
        <w:rPr>
          <w:rFonts w:ascii="Times New Roman" w:hAnsi="Times New Roman"/>
          <w:sz w:val="22"/>
          <w:szCs w:val="22"/>
        </w:rPr>
        <w:t>Managing Authority</w:t>
      </w:r>
      <w:r w:rsidRPr="00C348C0">
        <w:rPr>
          <w:rFonts w:ascii="Times New Roman" w:hAnsi="Times New Roman"/>
          <w:sz w:val="22"/>
          <w:szCs w:val="22"/>
        </w:rPr>
        <w:t xml:space="preserve">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71A7EB9" w14:textId="11DF347D"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846600">
        <w:rPr>
          <w:rFonts w:ascii="Times New Roman" w:hAnsi="Times New Roman"/>
          <w:sz w:val="22"/>
          <w:lang w:val="en-GB"/>
        </w:rPr>
        <w:t>2</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r w:rsidR="00442FF2" w:rsidRPr="00442FF2">
        <w:rPr>
          <w:rFonts w:ascii="Times New Roman" w:hAnsi="Times New Roman"/>
          <w:sz w:val="22"/>
          <w:lang w:val="en-GB"/>
        </w:rPr>
        <w:t xml:space="preserve"> </w:t>
      </w:r>
    </w:p>
    <w:p w14:paraId="2E7C5873" w14:textId="77777777" w:rsidR="00442FF2" w:rsidRPr="00C348C0" w:rsidRDefault="00442FF2" w:rsidP="00442FF2">
      <w:pPr>
        <w:ind w:left="39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359F410" w14:textId="77777777" w:rsidR="00442FF2" w:rsidRPr="00C348C0" w:rsidRDefault="00442FF2" w:rsidP="00442FF2">
      <w:pPr>
        <w:ind w:left="397"/>
        <w:jc w:val="both"/>
        <w:rPr>
          <w:rFonts w:ascii="Times New Roman" w:hAnsi="Times New Roman"/>
          <w:sz w:val="22"/>
          <w:szCs w:val="22"/>
        </w:rPr>
      </w:pPr>
      <w:r w:rsidRPr="00C348C0">
        <w:rPr>
          <w:rFonts w:ascii="Times New Roman" w:hAnsi="Times New Roman"/>
          <w:sz w:val="22"/>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14:paraId="5CF5042B" w14:textId="3FA28857"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846600">
        <w:rPr>
          <w:rFonts w:ascii="Times New Roman" w:hAnsi="Times New Roman"/>
          <w:sz w:val="22"/>
          <w:lang w:val="en-GB"/>
        </w:rPr>
        <w:t>2</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14:paraId="2E28FA6A" w14:textId="11E91AEC" w:rsidR="00442FF2" w:rsidRPr="00C348C0" w:rsidRDefault="00442FF2" w:rsidP="00846600">
      <w:pPr>
        <w:ind w:left="39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14:paraId="751B87C0" w14:textId="2B31ACD6" w:rsidR="0047783A" w:rsidRPr="001A2BC4" w:rsidRDefault="00EA1ADC" w:rsidP="009956B4">
      <w:pPr>
        <w:pStyle w:val="Heading1"/>
        <w:rPr>
          <w:lang w:val="en-GB"/>
        </w:rPr>
      </w:pPr>
      <w:bookmarkStart w:id="35" w:name="_Toc42488093"/>
      <w:r w:rsidRPr="001A2BC4">
        <w:rPr>
          <w:lang w:val="en-GB"/>
        </w:rPr>
        <w:t>2</w:t>
      </w:r>
      <w:r w:rsidR="00846600">
        <w:rPr>
          <w:lang w:val="en-GB"/>
        </w:rPr>
        <w:t>3</w:t>
      </w:r>
      <w:r w:rsidRPr="001A2BC4">
        <w:rPr>
          <w:lang w:val="en-GB"/>
        </w:rPr>
        <w:t>.</w:t>
      </w:r>
      <w:r w:rsidRPr="001A2BC4">
        <w:rPr>
          <w:lang w:val="en-GB"/>
        </w:rPr>
        <w:tab/>
      </w:r>
      <w:r w:rsidR="0047783A" w:rsidRPr="001A2BC4">
        <w:rPr>
          <w:lang w:val="en-GB"/>
        </w:rPr>
        <w:t>Cancellation of the tender procedure</w:t>
      </w:r>
      <w:bookmarkEnd w:id="35"/>
    </w:p>
    <w:p w14:paraId="266FA0E6" w14:textId="77777777" w:rsidR="00032EDE" w:rsidRDefault="0047783A" w:rsidP="0047783A">
      <w:pPr>
        <w:pStyle w:val="BodyText"/>
        <w:ind w:left="567"/>
        <w:jc w:val="both"/>
        <w:rPr>
          <w:rFonts w:ascii="Times New Roman" w:hAnsi="Times New Roman"/>
          <w:sz w:val="22"/>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 xml:space="preserve">uthority. </w:t>
      </w:r>
    </w:p>
    <w:p w14:paraId="3C33C963" w14:textId="50E61991" w:rsidR="0047783A" w:rsidRPr="00E82463" w:rsidRDefault="0047783A" w:rsidP="0047783A">
      <w:pPr>
        <w:pStyle w:val="BodyText"/>
        <w:ind w:left="567"/>
        <w:jc w:val="both"/>
        <w:rPr>
          <w:rFonts w:ascii="Times New Roman" w:hAnsi="Times New Roman"/>
        </w:rPr>
      </w:pPr>
      <w:r w:rsidRPr="00E82463">
        <w:rPr>
          <w:rFonts w:ascii="Times New Roman" w:hAnsi="Times New Roman"/>
          <w:sz w:val="22"/>
        </w:rPr>
        <w:t>If the tender procedure is cancelled before the tender opening session the sealed envelopes will be returned, unopened, to the tenderers.</w:t>
      </w:r>
    </w:p>
    <w:p w14:paraId="29C19F87" w14:textId="77777777" w:rsidR="0047783A" w:rsidRPr="00E82463" w:rsidRDefault="0047783A" w:rsidP="00E82463">
      <w:pPr>
        <w:pStyle w:val="BodyText"/>
        <w:spacing w:after="0"/>
        <w:ind w:left="567"/>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14:paraId="0411B93E" w14:textId="77777777"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00CF48EA" w:rsidRPr="00E82463">
        <w:rPr>
          <w:sz w:val="22"/>
        </w:rPr>
        <w:t xml:space="preserve"> </w:t>
      </w:r>
      <w:r w:rsidRPr="00E82463">
        <w:rPr>
          <w:sz w:val="22"/>
        </w:rPr>
        <w:t xml:space="preserve">qualitatively or financially </w:t>
      </w:r>
      <w:r w:rsidR="00CF48EA">
        <w:rPr>
          <w:sz w:val="22"/>
          <w:szCs w:val="22"/>
        </w:rPr>
        <w:t>acceptable</w:t>
      </w:r>
      <w:r w:rsidR="00CF48EA" w:rsidRPr="00E82463">
        <w:rPr>
          <w:sz w:val="22"/>
        </w:rPr>
        <w:t xml:space="preserve"> </w:t>
      </w:r>
      <w:r w:rsidRPr="00E82463">
        <w:rPr>
          <w:sz w:val="22"/>
        </w:rPr>
        <w:t>tender has been received or there has been no valid response at all;</w:t>
      </w:r>
    </w:p>
    <w:p w14:paraId="36FC1FA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14:paraId="0157BA0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14:paraId="1D88E016"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lastRenderedPageBreak/>
        <w:t xml:space="preserve">all technically </w:t>
      </w:r>
      <w:r w:rsidR="00CF48EA">
        <w:rPr>
          <w:sz w:val="22"/>
          <w:szCs w:val="22"/>
        </w:rPr>
        <w:t>acceptable</w:t>
      </w:r>
      <w:r w:rsidR="00CF48EA" w:rsidRPr="00E82463">
        <w:rPr>
          <w:sz w:val="22"/>
        </w:rPr>
        <w:t xml:space="preserve"> </w:t>
      </w:r>
      <w:r w:rsidRPr="00E82463">
        <w:rPr>
          <w:sz w:val="22"/>
        </w:rPr>
        <w:t>tenders exceed the financial resources available;</w:t>
      </w:r>
    </w:p>
    <w:p w14:paraId="2709664A" w14:textId="77777777"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00CF48EA" w:rsidRPr="002B370E">
        <w:rPr>
          <w:sz w:val="22"/>
          <w:szCs w:val="22"/>
        </w:rPr>
        <w:t xml:space="preserve"> </w:t>
      </w:r>
      <w:r w:rsidRPr="00E82463">
        <w:rPr>
          <w:sz w:val="22"/>
        </w:rPr>
        <w:t xml:space="preserve">irregularities </w:t>
      </w:r>
      <w:r w:rsidR="00CF48EA">
        <w:rPr>
          <w:sz w:val="22"/>
          <w:szCs w:val="22"/>
        </w:rPr>
        <w:t>or frauds</w:t>
      </w:r>
      <w:r w:rsidR="00CF48EA" w:rsidRPr="002B370E">
        <w:rPr>
          <w:sz w:val="22"/>
          <w:szCs w:val="22"/>
        </w:rPr>
        <w:t xml:space="preserve"> </w:t>
      </w:r>
      <w:r w:rsidRPr="00E82463">
        <w:rPr>
          <w:sz w:val="22"/>
        </w:rPr>
        <w:t>in the procedure, in particular where these have prevented fair competition;</w:t>
      </w:r>
    </w:p>
    <w:p w14:paraId="2EA5F000" w14:textId="77777777"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14:paraId="2EF4FA4B" w14:textId="77777777" w:rsidR="0047783A" w:rsidRPr="009956B4" w:rsidRDefault="0047783A" w:rsidP="0047783A">
      <w:pPr>
        <w:pStyle w:val="BodyText2"/>
        <w:tabs>
          <w:tab w:val="left" w:pos="567"/>
        </w:tabs>
        <w:spacing w:before="120" w:after="120"/>
        <w:ind w:left="567"/>
        <w:rPr>
          <w:sz w:val="22"/>
          <w:szCs w:val="22"/>
        </w:rPr>
      </w:pPr>
      <w:r w:rsidRPr="009956B4">
        <w:rPr>
          <w:sz w:val="22"/>
          <w:szCs w:val="22"/>
        </w:rPr>
        <w:t xml:space="preserve">In no event </w:t>
      </w:r>
      <w:r w:rsidR="00FE7D87" w:rsidRPr="009956B4">
        <w:rPr>
          <w:sz w:val="22"/>
          <w:szCs w:val="22"/>
        </w:rPr>
        <w:t>will</w:t>
      </w:r>
      <w:r w:rsidRPr="009956B4">
        <w:rPr>
          <w:sz w:val="22"/>
          <w:szCs w:val="22"/>
        </w:rPr>
        <w:t xml:space="preserve">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be liable for any damages whatsoever including, without limitation, damages for loss of profits, in any way connected with the cancellation of a tender procedure even if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has been advised of the possibility of damages. The publication of a </w:t>
      </w:r>
      <w:r w:rsidR="00171C45" w:rsidRPr="009956B4">
        <w:rPr>
          <w:sz w:val="22"/>
          <w:szCs w:val="22"/>
        </w:rPr>
        <w:t>contract notice</w:t>
      </w:r>
      <w:r w:rsidRPr="009956B4">
        <w:rPr>
          <w:sz w:val="22"/>
          <w:szCs w:val="22"/>
        </w:rPr>
        <w:t xml:space="preserve"> does not commit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uthority to implement the programme or project announced.</w:t>
      </w:r>
    </w:p>
    <w:p w14:paraId="0732D99E" w14:textId="0BEB97FD" w:rsidR="0047783A" w:rsidRPr="001A2BC4" w:rsidRDefault="00EA1ADC" w:rsidP="009956B4">
      <w:pPr>
        <w:pStyle w:val="Heading1"/>
        <w:rPr>
          <w:lang w:val="en-GB"/>
        </w:rPr>
      </w:pPr>
      <w:r w:rsidRPr="001A2BC4">
        <w:rPr>
          <w:lang w:val="en-GB"/>
        </w:rPr>
        <w:t>2</w:t>
      </w:r>
      <w:r w:rsidR="00846600">
        <w:rPr>
          <w:lang w:val="en-GB"/>
        </w:rPr>
        <w:t>4</w:t>
      </w:r>
      <w:r w:rsidRPr="001A2BC4">
        <w:rPr>
          <w:lang w:val="en-GB"/>
        </w:rPr>
        <w:t xml:space="preserve">. </w:t>
      </w:r>
      <w:r w:rsidRPr="001A2BC4">
        <w:rPr>
          <w:lang w:val="en-GB"/>
        </w:rPr>
        <w:tab/>
      </w:r>
      <w:r w:rsidR="0047783A" w:rsidRPr="001A2BC4">
        <w:rPr>
          <w:lang w:val="en-GB"/>
        </w:rPr>
        <w:t>Appeals</w:t>
      </w:r>
    </w:p>
    <w:p w14:paraId="4A5EA8D1" w14:textId="22439B3F" w:rsidR="00A820FC" w:rsidRPr="00D621D6" w:rsidRDefault="0047783A" w:rsidP="00B10EE1">
      <w:pPr>
        <w:pStyle w:val="BodyText2"/>
        <w:tabs>
          <w:tab w:val="clear" w:pos="567"/>
        </w:tabs>
        <w:spacing w:after="120"/>
        <w:ind w:left="567"/>
        <w:rPr>
          <w:sz w:val="22"/>
          <w:szCs w:val="22"/>
        </w:rPr>
      </w:pPr>
      <w:r w:rsidRPr="00E82463">
        <w:rPr>
          <w:sz w:val="22"/>
          <w:szCs w:val="22"/>
        </w:rPr>
        <w:t xml:space="preserve">Tenderers believing that they have been harmed by an error or irregularity during the award process may file a complaint. </w:t>
      </w:r>
    </w:p>
    <w:sectPr w:rsidR="00A820FC" w:rsidRPr="00D621D6" w:rsidSect="00BA6647">
      <w:footerReference w:type="even" r:id="rId14"/>
      <w:footerReference w:type="default" r:id="rId15"/>
      <w:footerReference w:type="first" r:id="rId16"/>
      <w:pgSz w:w="11906" w:h="16838"/>
      <w:pgMar w:top="709" w:right="1418" w:bottom="1134" w:left="1134" w:header="720" w:footer="469" w:gutter="567"/>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 w:author="george mitri" w:date="2026-03-10T09:08:00Z" w:initials="gm">
    <w:p w14:paraId="66715235" w14:textId="38402A85" w:rsidR="00EB1CA4" w:rsidRDefault="00EB1CA4">
      <w:pPr>
        <w:pStyle w:val="CommentText"/>
      </w:pPr>
      <w:r>
        <w:rPr>
          <w:rStyle w:val="CommentReference"/>
        </w:rPr>
        <w:annotationRef/>
      </w:r>
      <w:r>
        <w:t xml:space="preserve">IT should be also </w:t>
      </w:r>
      <w:bookmarkStart w:id="10" w:name="_GoBack"/>
      <w:bookmarkEnd w:id="10"/>
      <w:r>
        <w:t>excluding VAT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7152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E807E" w14:textId="77777777" w:rsidR="00C857F0" w:rsidRPr="006A5F84" w:rsidRDefault="00C857F0">
      <w:r w:rsidRPr="006A5F84">
        <w:separator/>
      </w:r>
    </w:p>
  </w:endnote>
  <w:endnote w:type="continuationSeparator" w:id="0">
    <w:p w14:paraId="76B009EB" w14:textId="77777777" w:rsidR="00C857F0" w:rsidRPr="006A5F84" w:rsidRDefault="00C857F0">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7A8F" w14:textId="77777777" w:rsidR="003F0C42" w:rsidRDefault="003F0C42"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4E8170" w14:textId="77777777" w:rsidR="003F0C42" w:rsidRDefault="003F0C42"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837" w14:textId="5A126306" w:rsidR="003F0C42" w:rsidRPr="009423FB" w:rsidRDefault="003F0C42" w:rsidP="00223F14">
    <w:pPr>
      <w:pStyle w:val="Footer"/>
      <w:tabs>
        <w:tab w:val="clear" w:pos="4320"/>
        <w:tab w:val="clear" w:pos="8640"/>
        <w:tab w:val="right" w:pos="8647"/>
      </w:tabs>
      <w:spacing w:after="0"/>
      <w:ind w:right="6"/>
      <w:rPr>
        <w:rStyle w:val="PageNumber"/>
        <w:rFonts w:ascii="Times New Roman" w:hAnsi="Times New Roman"/>
        <w:sz w:val="18"/>
        <w:szCs w:val="18"/>
      </w:rPr>
    </w:pPr>
    <w:r>
      <w:rPr>
        <w:rFonts w:ascii="Times New Roman" w:hAnsi="Times New Roman"/>
        <w:b/>
        <w:sz w:val="18"/>
      </w:rPr>
      <w:t>202</w:t>
    </w:r>
    <w:r w:rsidR="00223F14">
      <w:rPr>
        <w:rFonts w:ascii="Times New Roman" w:hAnsi="Times New Roman"/>
        <w:b/>
        <w:sz w:val="18"/>
      </w:rPr>
      <w:t>6</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EB1CA4">
      <w:rPr>
        <w:rStyle w:val="PageNumber"/>
        <w:rFonts w:ascii="Times New Roman" w:hAnsi="Times New Roman"/>
        <w:noProof/>
        <w:sz w:val="18"/>
        <w:szCs w:val="18"/>
      </w:rPr>
      <w:t>3</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EB1CA4">
      <w:rPr>
        <w:rStyle w:val="PageNumber"/>
        <w:rFonts w:ascii="Times New Roman" w:hAnsi="Times New Roman"/>
        <w:noProof/>
        <w:sz w:val="18"/>
        <w:szCs w:val="18"/>
      </w:rPr>
      <w:t>12</w:t>
    </w:r>
    <w:r w:rsidRPr="009423FB">
      <w:rPr>
        <w:rStyle w:val="PageNumber"/>
        <w:rFonts w:ascii="Times New Roman" w:hAnsi="Times New Roman"/>
        <w:sz w:val="18"/>
        <w:szCs w:val="18"/>
      </w:rPr>
      <w:fldChar w:fldCharType="end"/>
    </w:r>
  </w:p>
  <w:p w14:paraId="5D145687" w14:textId="6AD79EE4" w:rsidR="003F0C42" w:rsidRPr="009423FB" w:rsidRDefault="003F0C42"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0A0818">
      <w:rPr>
        <w:rFonts w:ascii="Times New Roman" w:hAnsi="Times New Roman"/>
        <w:noProof/>
        <w:sz w:val="18"/>
        <w:szCs w:val="18"/>
      </w:rPr>
      <w:t>SP2_instructions tenderers</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8851" w14:textId="77777777" w:rsidR="003F0C42" w:rsidRPr="006A5F84" w:rsidRDefault="003F0C42"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4B8E51A2" w14:textId="77777777" w:rsidR="003F0C42" w:rsidRPr="006A5F84" w:rsidRDefault="003F0C42"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FA2D7" w14:textId="77777777" w:rsidR="00C857F0" w:rsidRPr="006A5F84" w:rsidRDefault="00C857F0">
      <w:r w:rsidRPr="006A5F84">
        <w:separator/>
      </w:r>
    </w:p>
  </w:footnote>
  <w:footnote w:type="continuationSeparator" w:id="0">
    <w:p w14:paraId="3DEDFA55" w14:textId="77777777" w:rsidR="00C857F0" w:rsidRPr="006A5F84" w:rsidRDefault="00C857F0">
      <w:r w:rsidRPr="006A5F84">
        <w:continuationSeparator/>
      </w:r>
    </w:p>
  </w:footnote>
  <w:footnote w:id="1">
    <w:p w14:paraId="560440CD" w14:textId="77777777" w:rsidR="003F0C42" w:rsidRPr="00CC3ED3" w:rsidRDefault="003F0C42" w:rsidP="00FC6D80">
      <w:pPr>
        <w:pStyle w:val="FootnoteText"/>
        <w:rPr>
          <w:lang w:val="en-US"/>
        </w:rPr>
      </w:pPr>
      <w:r w:rsidRPr="006A5F84">
        <w:rPr>
          <w:rStyle w:val="FootnoteReference"/>
          <w:lang w:val="en-GB"/>
        </w:rPr>
        <w:footnoteRef/>
      </w:r>
      <w:r w:rsidRPr="00CC3ED3">
        <w:rPr>
          <w:lang w:val="en-US"/>
        </w:rPr>
        <w:t xml:space="preserve"> </w:t>
      </w:r>
      <w:r w:rsidRPr="00CC3ED3">
        <w:rPr>
          <w:highlight w:val="yellow"/>
          <w:lang w:val="en-US"/>
        </w:rPr>
        <w:t>DDP (Delivered Duty Paid) / DAP (Delivered At Place)</w:t>
      </w:r>
      <w:r w:rsidRPr="00CC3ED3">
        <w:rPr>
          <w:lang w:val="en-US"/>
        </w:rPr>
        <w:t xml:space="preserve"> — Incoterms 2020 International Chamber of Commerce </w:t>
      </w:r>
      <w:hyperlink r:id="rId1" w:history="1">
        <w:r>
          <w:rPr>
            <w:rStyle w:val="Hyperlink"/>
            <w:lang w:val="en-GB"/>
          </w:rPr>
          <w:t>http://www.iccwbo.org/incoterms/</w:t>
        </w:r>
      </w:hyperlink>
    </w:p>
  </w:footnote>
  <w:footnote w:id="2">
    <w:p w14:paraId="3D3AD400" w14:textId="7795454B" w:rsidR="00F247F7" w:rsidRPr="00CC3ED3" w:rsidRDefault="00F247F7" w:rsidP="00FC6D80">
      <w:pPr>
        <w:pStyle w:val="FootnoteText"/>
        <w:rPr>
          <w:lang w:val="en-US"/>
        </w:rPr>
      </w:pPr>
      <w:r>
        <w:rPr>
          <w:rStyle w:val="FootnoteReference"/>
        </w:rPr>
        <w:footnoteRef/>
      </w:r>
      <w:r w:rsidRPr="00F247F7">
        <w:rPr>
          <w:lang w:val="en-US"/>
        </w:rPr>
        <w:t xml:space="preserve"> </w:t>
      </w:r>
      <w:r w:rsidRPr="00CC3ED3">
        <w:rPr>
          <w:lang w:val="en-US"/>
        </w:rPr>
        <w:t xml:space="preserve">For </w:t>
      </w:r>
      <w:r w:rsidR="00FC6D80" w:rsidRPr="00CC3ED3">
        <w:rPr>
          <w:lang w:val="en-US"/>
        </w:rPr>
        <w:t>p</w:t>
      </w:r>
      <w:r w:rsidRPr="00CC3ED3">
        <w:rPr>
          <w:lang w:val="en-US"/>
        </w:rPr>
        <w:t>artners located in Partner Countries</w:t>
      </w:r>
    </w:p>
  </w:footnote>
  <w:footnote w:id="3">
    <w:p w14:paraId="14E3D4B3" w14:textId="1BFC6789" w:rsidR="00F247F7" w:rsidRPr="00FC6D80" w:rsidRDefault="00F247F7" w:rsidP="00FC6D80">
      <w:pPr>
        <w:pStyle w:val="FootnoteText"/>
        <w:rPr>
          <w:lang w:val="en-US"/>
        </w:rPr>
      </w:pPr>
      <w:r w:rsidRPr="000B667D">
        <w:rPr>
          <w:rStyle w:val="FootnoteReference"/>
          <w:lang w:val="en-GB"/>
        </w:rPr>
        <w:footnoteRef/>
      </w:r>
      <w:r w:rsidRPr="00FC6D80">
        <w:rPr>
          <w:lang w:val="en-US"/>
        </w:rPr>
        <w:t xml:space="preserve"> For </w:t>
      </w:r>
      <w:r w:rsidR="00FC6D80" w:rsidRPr="00FC6D80">
        <w:rPr>
          <w:lang w:val="en-US"/>
        </w:rPr>
        <w:t>p</w:t>
      </w:r>
      <w:r w:rsidRPr="00FC6D80">
        <w:rPr>
          <w:lang w:val="en-US"/>
        </w:rPr>
        <w:t>artners located in Member States, which are not contracting authorities within the meaning of the Union law applicable to public procurement procedures</w:t>
      </w:r>
    </w:p>
  </w:footnote>
  <w:footnote w:id="4">
    <w:p w14:paraId="621D2B78" w14:textId="77777777" w:rsidR="003F0C42" w:rsidRPr="00CC3ED3" w:rsidRDefault="003F0C42" w:rsidP="00FC6D80">
      <w:pPr>
        <w:pStyle w:val="FootnoteText"/>
        <w:rPr>
          <w:lang w:val="en-US"/>
        </w:rPr>
      </w:pPr>
      <w:r w:rsidRPr="006A5F84">
        <w:rPr>
          <w:rStyle w:val="FootnoteReference"/>
          <w:lang w:val="en-GB"/>
        </w:rPr>
        <w:footnoteRef/>
      </w:r>
      <w:r w:rsidRPr="00CC3ED3">
        <w:rPr>
          <w:lang w:val="en-US"/>
        </w:rPr>
        <w:t xml:space="preserve"> The currency of tender shall be the currency of the contract and of payment.</w:t>
      </w:r>
    </w:p>
  </w:footnote>
  <w:footnote w:id="5">
    <w:p w14:paraId="1419836C" w14:textId="7D348860" w:rsidR="003F0C42" w:rsidRPr="00CC3ED3" w:rsidRDefault="003F0C42" w:rsidP="00FC6D80">
      <w:pPr>
        <w:pStyle w:val="FootnoteText"/>
        <w:rPr>
          <w:lang w:val="en-US"/>
        </w:rPr>
      </w:pPr>
      <w:r>
        <w:rPr>
          <w:rStyle w:val="FootnoteReference"/>
        </w:rPr>
        <w:footnoteRef/>
      </w:r>
      <w:r w:rsidRPr="00CC3ED3">
        <w:rPr>
          <w:lang w:val="en-US"/>
        </w:rPr>
        <w:t xml:space="preserve"> It is recommended to use registered mail in case the postmark would not be readable</w:t>
      </w:r>
      <w:r w:rsidR="00A75BD5" w:rsidRPr="00CC3ED3">
        <w:rPr>
          <w:lang w:val="en-US"/>
        </w:rPr>
        <w:t>.</w:t>
      </w:r>
    </w:p>
  </w:footnote>
  <w:footnote w:id="6">
    <w:p w14:paraId="31D37E22" w14:textId="77777777" w:rsidR="003F0C42" w:rsidRPr="00CC3ED3" w:rsidRDefault="003F0C42" w:rsidP="00FC6D80">
      <w:pPr>
        <w:pStyle w:val="FootnoteText"/>
        <w:rPr>
          <w:lang w:val="en-US"/>
        </w:rPr>
      </w:pPr>
      <w:r w:rsidRPr="006A5F84">
        <w:rPr>
          <w:rStyle w:val="FootnoteReference"/>
          <w:lang w:val="en-GB"/>
        </w:rPr>
        <w:footnoteRef/>
      </w:r>
      <w:r w:rsidRPr="00CC3ED3">
        <w:rPr>
          <w:lang w:val="en-US"/>
        </w:rPr>
        <w:t xml:space="preserve"> [&lt;</w:t>
      </w:r>
      <w:r w:rsidRPr="00CC3ED3">
        <w:rPr>
          <w:highlight w:val="yellow"/>
          <w:lang w:val="en-US"/>
        </w:rPr>
        <w:t>DDP (Delivered Duty Paid)&gt;] [&lt;DAP (Delivered At Place)</w:t>
      </w:r>
      <w:r w:rsidRPr="00CC3ED3">
        <w:rPr>
          <w:lang w:val="en-US"/>
        </w:rPr>
        <w:t xml:space="preserve">&gt;] — Incoterms 2020 International Chamber of Commerce </w:t>
      </w:r>
      <w:r w:rsidRPr="0042695A">
        <w:rPr>
          <w:lang w:val="en-IE"/>
        </w:rPr>
        <w:t xml:space="preserve"> </w:t>
      </w:r>
      <w:hyperlink r:id="rId2" w:history="1">
        <w:r>
          <w:rPr>
            <w:rStyle w:val="Hyperlink"/>
            <w:lang w:val="en-GB"/>
          </w:rPr>
          <w:t>http://www.iccwbo.org/incoterms/</w:t>
        </w:r>
      </w:hyperlink>
    </w:p>
  </w:footnote>
  <w:footnote w:id="7">
    <w:p w14:paraId="02FBAF2F" w14:textId="0DF57A10" w:rsidR="00A95E4D" w:rsidRPr="00DD1445" w:rsidRDefault="00A95E4D" w:rsidP="00A95E4D">
      <w:pPr>
        <w:pStyle w:val="FootnoteText"/>
        <w:ind w:left="0" w:firstLine="0"/>
        <w:rPr>
          <w:lang w:val="en-GB"/>
        </w:rPr>
      </w:pPr>
      <w:r w:rsidRPr="00DD1445">
        <w:rPr>
          <w:rStyle w:val="FootnoteReference"/>
          <w:lang w:val="en-GB"/>
        </w:rPr>
        <w:footnoteRef/>
      </w:r>
      <w:r w:rsidRPr="00DD1445">
        <w:rPr>
          <w:lang w:val="en-GB"/>
        </w:rPr>
        <w:t xml:space="preserve"> For </w:t>
      </w:r>
      <w:r w:rsidR="003C5881">
        <w:rPr>
          <w:lang w:val="en-GB"/>
        </w:rPr>
        <w:t>p</w:t>
      </w:r>
      <w:r>
        <w:rPr>
          <w:lang w:val="en-GB"/>
        </w:rPr>
        <w:t>artners</w:t>
      </w:r>
      <w:r w:rsidRPr="00DD1445">
        <w:rPr>
          <w:lang w:val="en-GB"/>
        </w:rPr>
        <w:t xml:space="preserve"> located in Partner Countries</w:t>
      </w:r>
    </w:p>
  </w:footnote>
  <w:footnote w:id="8">
    <w:p w14:paraId="0C7C4FC1" w14:textId="62B45797" w:rsidR="00A95E4D" w:rsidRPr="00A95E4D" w:rsidRDefault="00A95E4D" w:rsidP="003C5881">
      <w:pPr>
        <w:pStyle w:val="FootnoteText"/>
        <w:rPr>
          <w:lang w:val="en-US"/>
        </w:rPr>
      </w:pPr>
      <w:r w:rsidRPr="00DD1445">
        <w:rPr>
          <w:rStyle w:val="FootnoteReference"/>
          <w:lang w:val="en-GB"/>
        </w:rPr>
        <w:footnoteRef/>
      </w:r>
      <w:r w:rsidRPr="00DD1445">
        <w:rPr>
          <w:lang w:val="en-GB"/>
        </w:rPr>
        <w:t xml:space="preserve"> For </w:t>
      </w:r>
      <w:r w:rsidR="003C5881">
        <w:rPr>
          <w:lang w:val="en-GB"/>
        </w:rPr>
        <w:t>p</w:t>
      </w:r>
      <w:r>
        <w:rPr>
          <w:lang w:val="en-GB"/>
        </w:rPr>
        <w:t>artners</w:t>
      </w:r>
      <w:r w:rsidRPr="00DD1445">
        <w:rPr>
          <w:lang w:val="en-GB"/>
        </w:rPr>
        <w:t xml:space="preserve"> located in Member States, which are not contracting authorities within the meaning of the Union law applicable to public procurement procedures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DC070F"/>
    <w:multiLevelType w:val="multilevel"/>
    <w:tmpl w:val="D96EE68E"/>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5"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3E140AF"/>
    <w:multiLevelType w:val="multilevel"/>
    <w:tmpl w:val="97F4068A"/>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5735CC"/>
    <w:multiLevelType w:val="multilevel"/>
    <w:tmpl w:val="0980D528"/>
    <w:lvl w:ilvl="0">
      <w:start w:val="1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1"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7"/>
  </w:num>
  <w:num w:numId="3">
    <w:abstractNumId w:val="12"/>
  </w:num>
  <w:num w:numId="4">
    <w:abstractNumId w:val="15"/>
  </w:num>
  <w:num w:numId="5">
    <w:abstractNumId w:val="29"/>
  </w:num>
  <w:num w:numId="6">
    <w:abstractNumId w:val="11"/>
  </w:num>
  <w:num w:numId="7">
    <w:abstractNumId w:val="6"/>
  </w:num>
  <w:num w:numId="8">
    <w:abstractNumId w:val="2"/>
  </w:num>
  <w:num w:numId="9">
    <w:abstractNumId w:val="17"/>
  </w:num>
  <w:num w:numId="10">
    <w:abstractNumId w:val="5"/>
  </w:num>
  <w:num w:numId="11">
    <w:abstractNumId w:val="26"/>
  </w:num>
  <w:num w:numId="12">
    <w:abstractNumId w:val="14"/>
  </w:num>
  <w:num w:numId="13">
    <w:abstractNumId w:val="8"/>
  </w:num>
  <w:num w:numId="14">
    <w:abstractNumId w:val="23"/>
  </w:num>
  <w:num w:numId="15">
    <w:abstractNumId w:val="24"/>
  </w:num>
  <w:num w:numId="16">
    <w:abstractNumId w:val="10"/>
  </w:num>
  <w:num w:numId="17">
    <w:abstractNumId w:val="18"/>
  </w:num>
  <w:num w:numId="18">
    <w:abstractNumId w:val="13"/>
  </w:num>
  <w:num w:numId="19">
    <w:abstractNumId w:val="13"/>
  </w:num>
  <w:num w:numId="20">
    <w:abstractNumId w:val="31"/>
  </w:num>
  <w:num w:numId="21">
    <w:abstractNumId w:val="20"/>
  </w:num>
  <w:num w:numId="22">
    <w:abstractNumId w:val="19"/>
  </w:num>
  <w:num w:numId="23">
    <w:abstractNumId w:val="3"/>
  </w:num>
  <w:num w:numId="24">
    <w:abstractNumId w:val="13"/>
  </w:num>
  <w:num w:numId="25">
    <w:abstractNumId w:val="1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 w:numId="29">
    <w:abstractNumId w:val="30"/>
  </w:num>
  <w:num w:numId="30">
    <w:abstractNumId w:val="27"/>
    <w:lvlOverride w:ilvl="0">
      <w:startOverride w:val="20"/>
    </w:lvlOverride>
    <w:lvlOverride w:ilvl="1">
      <w:startOverride w:val="7"/>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9"/>
  </w:num>
  <w:num w:numId="35">
    <w:abstractNumId w:val="21"/>
  </w:num>
  <w:num w:numId="36">
    <w:abstractNumId w:val="2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orge mitri">
    <w15:presenceInfo w15:providerId="AD" w15:userId="S-1-5-21-583907252-1580818891-725345543-15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en-I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5FE9"/>
    <w:rsid w:val="00007151"/>
    <w:rsid w:val="000076C2"/>
    <w:rsid w:val="00007DCD"/>
    <w:rsid w:val="00010561"/>
    <w:rsid w:val="00010EFB"/>
    <w:rsid w:val="000167B8"/>
    <w:rsid w:val="0002493B"/>
    <w:rsid w:val="00026133"/>
    <w:rsid w:val="00027333"/>
    <w:rsid w:val="00030464"/>
    <w:rsid w:val="0003067B"/>
    <w:rsid w:val="00032EDE"/>
    <w:rsid w:val="00036E25"/>
    <w:rsid w:val="00040153"/>
    <w:rsid w:val="00040CF1"/>
    <w:rsid w:val="00041516"/>
    <w:rsid w:val="000417E2"/>
    <w:rsid w:val="00043159"/>
    <w:rsid w:val="0004517D"/>
    <w:rsid w:val="00047DC6"/>
    <w:rsid w:val="00050C50"/>
    <w:rsid w:val="00051417"/>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7F35"/>
    <w:rsid w:val="00090987"/>
    <w:rsid w:val="0009286D"/>
    <w:rsid w:val="000947DF"/>
    <w:rsid w:val="000958D8"/>
    <w:rsid w:val="00097737"/>
    <w:rsid w:val="000A0818"/>
    <w:rsid w:val="000A1A71"/>
    <w:rsid w:val="000A3B36"/>
    <w:rsid w:val="000A5E9E"/>
    <w:rsid w:val="000A5F76"/>
    <w:rsid w:val="000A7A2C"/>
    <w:rsid w:val="000B0983"/>
    <w:rsid w:val="000B1236"/>
    <w:rsid w:val="000B79F6"/>
    <w:rsid w:val="000C1D59"/>
    <w:rsid w:val="000C32D7"/>
    <w:rsid w:val="000C4AE6"/>
    <w:rsid w:val="000C6C88"/>
    <w:rsid w:val="000C6E69"/>
    <w:rsid w:val="000D0118"/>
    <w:rsid w:val="000D1B17"/>
    <w:rsid w:val="000D1CDA"/>
    <w:rsid w:val="000D24E3"/>
    <w:rsid w:val="000D2B44"/>
    <w:rsid w:val="000D40DB"/>
    <w:rsid w:val="000D4A00"/>
    <w:rsid w:val="000D4C36"/>
    <w:rsid w:val="000D5F1B"/>
    <w:rsid w:val="000D66C0"/>
    <w:rsid w:val="000E0AE8"/>
    <w:rsid w:val="000E0DB4"/>
    <w:rsid w:val="000E291F"/>
    <w:rsid w:val="000E7B75"/>
    <w:rsid w:val="000F124B"/>
    <w:rsid w:val="000F1339"/>
    <w:rsid w:val="000F1EA7"/>
    <w:rsid w:val="000F5F5F"/>
    <w:rsid w:val="000F7564"/>
    <w:rsid w:val="00100085"/>
    <w:rsid w:val="00103348"/>
    <w:rsid w:val="00103913"/>
    <w:rsid w:val="00104B37"/>
    <w:rsid w:val="0010518E"/>
    <w:rsid w:val="00111B28"/>
    <w:rsid w:val="00111CFF"/>
    <w:rsid w:val="00112739"/>
    <w:rsid w:val="00115916"/>
    <w:rsid w:val="00115A3D"/>
    <w:rsid w:val="001160E5"/>
    <w:rsid w:val="00116A45"/>
    <w:rsid w:val="0012084F"/>
    <w:rsid w:val="00121DE4"/>
    <w:rsid w:val="00123EDC"/>
    <w:rsid w:val="00124409"/>
    <w:rsid w:val="001252C0"/>
    <w:rsid w:val="0012677D"/>
    <w:rsid w:val="0013002E"/>
    <w:rsid w:val="001302A7"/>
    <w:rsid w:val="001309AB"/>
    <w:rsid w:val="00130EF1"/>
    <w:rsid w:val="001320DF"/>
    <w:rsid w:val="00134586"/>
    <w:rsid w:val="00142F4A"/>
    <w:rsid w:val="00143857"/>
    <w:rsid w:val="0014659F"/>
    <w:rsid w:val="00150767"/>
    <w:rsid w:val="001515E4"/>
    <w:rsid w:val="001536B3"/>
    <w:rsid w:val="00156114"/>
    <w:rsid w:val="00157C6D"/>
    <w:rsid w:val="00157DEE"/>
    <w:rsid w:val="00162097"/>
    <w:rsid w:val="001645AC"/>
    <w:rsid w:val="00164F15"/>
    <w:rsid w:val="00170AA7"/>
    <w:rsid w:val="001719EB"/>
    <w:rsid w:val="00171C45"/>
    <w:rsid w:val="00174382"/>
    <w:rsid w:val="001744F6"/>
    <w:rsid w:val="001766D9"/>
    <w:rsid w:val="00177A3D"/>
    <w:rsid w:val="00181980"/>
    <w:rsid w:val="00182EF4"/>
    <w:rsid w:val="00183955"/>
    <w:rsid w:val="00184D00"/>
    <w:rsid w:val="00185973"/>
    <w:rsid w:val="00185C2F"/>
    <w:rsid w:val="00187253"/>
    <w:rsid w:val="00192430"/>
    <w:rsid w:val="001932AF"/>
    <w:rsid w:val="001937B4"/>
    <w:rsid w:val="001976A6"/>
    <w:rsid w:val="001A1207"/>
    <w:rsid w:val="001A2BC4"/>
    <w:rsid w:val="001A64D9"/>
    <w:rsid w:val="001A6C79"/>
    <w:rsid w:val="001B2538"/>
    <w:rsid w:val="001B29E8"/>
    <w:rsid w:val="001B38DA"/>
    <w:rsid w:val="001B5454"/>
    <w:rsid w:val="001B660A"/>
    <w:rsid w:val="001D0532"/>
    <w:rsid w:val="001D20C7"/>
    <w:rsid w:val="001D339B"/>
    <w:rsid w:val="001D4292"/>
    <w:rsid w:val="001D51F8"/>
    <w:rsid w:val="001E377F"/>
    <w:rsid w:val="001E4648"/>
    <w:rsid w:val="001F0DE5"/>
    <w:rsid w:val="001F1580"/>
    <w:rsid w:val="001F410B"/>
    <w:rsid w:val="001F5421"/>
    <w:rsid w:val="001F5901"/>
    <w:rsid w:val="001F7658"/>
    <w:rsid w:val="002012E1"/>
    <w:rsid w:val="00201CF7"/>
    <w:rsid w:val="00203E3D"/>
    <w:rsid w:val="00205DC5"/>
    <w:rsid w:val="0020615A"/>
    <w:rsid w:val="00211229"/>
    <w:rsid w:val="00211E0F"/>
    <w:rsid w:val="002156A5"/>
    <w:rsid w:val="0021645D"/>
    <w:rsid w:val="00216F0D"/>
    <w:rsid w:val="00217E61"/>
    <w:rsid w:val="002209F1"/>
    <w:rsid w:val="00220BF7"/>
    <w:rsid w:val="00223F14"/>
    <w:rsid w:val="00224C44"/>
    <w:rsid w:val="00224EE3"/>
    <w:rsid w:val="00225CDC"/>
    <w:rsid w:val="00225F75"/>
    <w:rsid w:val="00227A8C"/>
    <w:rsid w:val="00227ABB"/>
    <w:rsid w:val="00235BB9"/>
    <w:rsid w:val="00237F9E"/>
    <w:rsid w:val="002409CB"/>
    <w:rsid w:val="002409FE"/>
    <w:rsid w:val="002426D3"/>
    <w:rsid w:val="002442B7"/>
    <w:rsid w:val="002455C7"/>
    <w:rsid w:val="002456F1"/>
    <w:rsid w:val="002463B3"/>
    <w:rsid w:val="0025137A"/>
    <w:rsid w:val="002514D1"/>
    <w:rsid w:val="0025177E"/>
    <w:rsid w:val="00251EA1"/>
    <w:rsid w:val="00252123"/>
    <w:rsid w:val="00253324"/>
    <w:rsid w:val="00254CD8"/>
    <w:rsid w:val="00255693"/>
    <w:rsid w:val="002560BB"/>
    <w:rsid w:val="002561C8"/>
    <w:rsid w:val="00257CB1"/>
    <w:rsid w:val="002631C5"/>
    <w:rsid w:val="00264ACD"/>
    <w:rsid w:val="0026542C"/>
    <w:rsid w:val="00266552"/>
    <w:rsid w:val="00266C6F"/>
    <w:rsid w:val="00271700"/>
    <w:rsid w:val="00272A7B"/>
    <w:rsid w:val="00272D32"/>
    <w:rsid w:val="002733B4"/>
    <w:rsid w:val="0028364A"/>
    <w:rsid w:val="00290561"/>
    <w:rsid w:val="00294190"/>
    <w:rsid w:val="002A0041"/>
    <w:rsid w:val="002A1860"/>
    <w:rsid w:val="002A2D36"/>
    <w:rsid w:val="002A6367"/>
    <w:rsid w:val="002B1865"/>
    <w:rsid w:val="002B5368"/>
    <w:rsid w:val="002B6401"/>
    <w:rsid w:val="002B7402"/>
    <w:rsid w:val="002C1EAD"/>
    <w:rsid w:val="002C649A"/>
    <w:rsid w:val="002C7223"/>
    <w:rsid w:val="002D0CE1"/>
    <w:rsid w:val="002D1FCC"/>
    <w:rsid w:val="002D2FC0"/>
    <w:rsid w:val="002D6EED"/>
    <w:rsid w:val="002E105B"/>
    <w:rsid w:val="002E1FB2"/>
    <w:rsid w:val="002E4C1B"/>
    <w:rsid w:val="002F1222"/>
    <w:rsid w:val="002F48D0"/>
    <w:rsid w:val="002F530E"/>
    <w:rsid w:val="002F559C"/>
    <w:rsid w:val="002F6309"/>
    <w:rsid w:val="00301220"/>
    <w:rsid w:val="003051AA"/>
    <w:rsid w:val="003061F8"/>
    <w:rsid w:val="00306DE6"/>
    <w:rsid w:val="00314EE8"/>
    <w:rsid w:val="003205A4"/>
    <w:rsid w:val="00322263"/>
    <w:rsid w:val="00324A27"/>
    <w:rsid w:val="00325185"/>
    <w:rsid w:val="003308C6"/>
    <w:rsid w:val="003320FF"/>
    <w:rsid w:val="0033212F"/>
    <w:rsid w:val="00335E06"/>
    <w:rsid w:val="003409B8"/>
    <w:rsid w:val="003411A3"/>
    <w:rsid w:val="00343102"/>
    <w:rsid w:val="0034393A"/>
    <w:rsid w:val="00347B7E"/>
    <w:rsid w:val="003502E9"/>
    <w:rsid w:val="0035089B"/>
    <w:rsid w:val="00351351"/>
    <w:rsid w:val="003551F4"/>
    <w:rsid w:val="003568F8"/>
    <w:rsid w:val="00356F25"/>
    <w:rsid w:val="0035786D"/>
    <w:rsid w:val="00360344"/>
    <w:rsid w:val="003613D2"/>
    <w:rsid w:val="00364FFD"/>
    <w:rsid w:val="003714B8"/>
    <w:rsid w:val="00371851"/>
    <w:rsid w:val="00371F01"/>
    <w:rsid w:val="003721AD"/>
    <w:rsid w:val="00372540"/>
    <w:rsid w:val="00376656"/>
    <w:rsid w:val="003841C3"/>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C0747"/>
    <w:rsid w:val="003C5881"/>
    <w:rsid w:val="003C6C9C"/>
    <w:rsid w:val="003C7266"/>
    <w:rsid w:val="003D2078"/>
    <w:rsid w:val="003D2AC3"/>
    <w:rsid w:val="003D3CAA"/>
    <w:rsid w:val="003D7011"/>
    <w:rsid w:val="003D7611"/>
    <w:rsid w:val="003E4DCA"/>
    <w:rsid w:val="003E5008"/>
    <w:rsid w:val="003E7C71"/>
    <w:rsid w:val="003F0713"/>
    <w:rsid w:val="003F0C42"/>
    <w:rsid w:val="003F2375"/>
    <w:rsid w:val="003F2FA4"/>
    <w:rsid w:val="003F3B51"/>
    <w:rsid w:val="003F3D45"/>
    <w:rsid w:val="003F4953"/>
    <w:rsid w:val="003F5F35"/>
    <w:rsid w:val="003F6D98"/>
    <w:rsid w:val="003F7AF5"/>
    <w:rsid w:val="003F7DB7"/>
    <w:rsid w:val="0040221E"/>
    <w:rsid w:val="00403B25"/>
    <w:rsid w:val="0040595A"/>
    <w:rsid w:val="00405BF8"/>
    <w:rsid w:val="004072FA"/>
    <w:rsid w:val="004105A1"/>
    <w:rsid w:val="00413FAE"/>
    <w:rsid w:val="00417269"/>
    <w:rsid w:val="00420666"/>
    <w:rsid w:val="00421363"/>
    <w:rsid w:val="00421E47"/>
    <w:rsid w:val="0042695A"/>
    <w:rsid w:val="004272A7"/>
    <w:rsid w:val="004300D4"/>
    <w:rsid w:val="0043078F"/>
    <w:rsid w:val="004316F0"/>
    <w:rsid w:val="004365AD"/>
    <w:rsid w:val="00442FF2"/>
    <w:rsid w:val="004434F8"/>
    <w:rsid w:val="0045310F"/>
    <w:rsid w:val="00453BD6"/>
    <w:rsid w:val="004554CB"/>
    <w:rsid w:val="00456FAE"/>
    <w:rsid w:val="004607CD"/>
    <w:rsid w:val="0046122C"/>
    <w:rsid w:val="00461AB4"/>
    <w:rsid w:val="00463F73"/>
    <w:rsid w:val="00476547"/>
    <w:rsid w:val="00476D3D"/>
    <w:rsid w:val="004775D2"/>
    <w:rsid w:val="0047783A"/>
    <w:rsid w:val="00483E26"/>
    <w:rsid w:val="0048742A"/>
    <w:rsid w:val="00487730"/>
    <w:rsid w:val="0049088E"/>
    <w:rsid w:val="004925DF"/>
    <w:rsid w:val="004936A8"/>
    <w:rsid w:val="00494168"/>
    <w:rsid w:val="004A0140"/>
    <w:rsid w:val="004A101E"/>
    <w:rsid w:val="004A4E8C"/>
    <w:rsid w:val="004A5230"/>
    <w:rsid w:val="004A5CA1"/>
    <w:rsid w:val="004A7ED9"/>
    <w:rsid w:val="004B21D7"/>
    <w:rsid w:val="004B23D4"/>
    <w:rsid w:val="004B5C33"/>
    <w:rsid w:val="004B7893"/>
    <w:rsid w:val="004C265E"/>
    <w:rsid w:val="004C35B5"/>
    <w:rsid w:val="004D20F9"/>
    <w:rsid w:val="004D2FD8"/>
    <w:rsid w:val="004D6D1E"/>
    <w:rsid w:val="004D72C2"/>
    <w:rsid w:val="004E16BB"/>
    <w:rsid w:val="004E68CF"/>
    <w:rsid w:val="004F1264"/>
    <w:rsid w:val="004F2D4B"/>
    <w:rsid w:val="004F3AAE"/>
    <w:rsid w:val="004F5C57"/>
    <w:rsid w:val="004F6C53"/>
    <w:rsid w:val="004F6EE9"/>
    <w:rsid w:val="005005D7"/>
    <w:rsid w:val="00501FF0"/>
    <w:rsid w:val="00502B15"/>
    <w:rsid w:val="00503427"/>
    <w:rsid w:val="005071E3"/>
    <w:rsid w:val="00515616"/>
    <w:rsid w:val="00516552"/>
    <w:rsid w:val="0053119B"/>
    <w:rsid w:val="00531CAA"/>
    <w:rsid w:val="00533C8D"/>
    <w:rsid w:val="00535826"/>
    <w:rsid w:val="00536B4A"/>
    <w:rsid w:val="00537189"/>
    <w:rsid w:val="00542E0F"/>
    <w:rsid w:val="00543FE6"/>
    <w:rsid w:val="00545957"/>
    <w:rsid w:val="00552278"/>
    <w:rsid w:val="00555BFC"/>
    <w:rsid w:val="00556923"/>
    <w:rsid w:val="005634B2"/>
    <w:rsid w:val="00570282"/>
    <w:rsid w:val="00575CB0"/>
    <w:rsid w:val="00576D89"/>
    <w:rsid w:val="00580F0C"/>
    <w:rsid w:val="00582894"/>
    <w:rsid w:val="00586D6C"/>
    <w:rsid w:val="00587BC9"/>
    <w:rsid w:val="00591F23"/>
    <w:rsid w:val="00593550"/>
    <w:rsid w:val="0059371A"/>
    <w:rsid w:val="005949CB"/>
    <w:rsid w:val="005979D4"/>
    <w:rsid w:val="005A3C80"/>
    <w:rsid w:val="005B2018"/>
    <w:rsid w:val="005B2646"/>
    <w:rsid w:val="005B35D7"/>
    <w:rsid w:val="005B75F7"/>
    <w:rsid w:val="005C0EA1"/>
    <w:rsid w:val="005C1201"/>
    <w:rsid w:val="005C3558"/>
    <w:rsid w:val="005D72F7"/>
    <w:rsid w:val="005E0B76"/>
    <w:rsid w:val="005E2EE8"/>
    <w:rsid w:val="005E598C"/>
    <w:rsid w:val="005F1EC7"/>
    <w:rsid w:val="005F1F05"/>
    <w:rsid w:val="005F3C51"/>
    <w:rsid w:val="005F3E6B"/>
    <w:rsid w:val="005F62D0"/>
    <w:rsid w:val="005F7A76"/>
    <w:rsid w:val="005F7DC0"/>
    <w:rsid w:val="00603B4B"/>
    <w:rsid w:val="00613E4C"/>
    <w:rsid w:val="00614AE9"/>
    <w:rsid w:val="00614DF8"/>
    <w:rsid w:val="006164B8"/>
    <w:rsid w:val="00621C05"/>
    <w:rsid w:val="0062259D"/>
    <w:rsid w:val="00623016"/>
    <w:rsid w:val="00625741"/>
    <w:rsid w:val="006311FE"/>
    <w:rsid w:val="00633829"/>
    <w:rsid w:val="00633D3A"/>
    <w:rsid w:val="00633E6D"/>
    <w:rsid w:val="00636E8F"/>
    <w:rsid w:val="006371FF"/>
    <w:rsid w:val="0063744A"/>
    <w:rsid w:val="00637D16"/>
    <w:rsid w:val="006408AC"/>
    <w:rsid w:val="00640D24"/>
    <w:rsid w:val="00640E38"/>
    <w:rsid w:val="0064330F"/>
    <w:rsid w:val="00644483"/>
    <w:rsid w:val="00644E88"/>
    <w:rsid w:val="0064708E"/>
    <w:rsid w:val="0065117A"/>
    <w:rsid w:val="00651BD8"/>
    <w:rsid w:val="00652618"/>
    <w:rsid w:val="006532E3"/>
    <w:rsid w:val="0065398D"/>
    <w:rsid w:val="00654F04"/>
    <w:rsid w:val="00655D6C"/>
    <w:rsid w:val="0066145D"/>
    <w:rsid w:val="00661B3C"/>
    <w:rsid w:val="006636C9"/>
    <w:rsid w:val="0066519D"/>
    <w:rsid w:val="00670E5E"/>
    <w:rsid w:val="00675D72"/>
    <w:rsid w:val="00677500"/>
    <w:rsid w:val="00681B40"/>
    <w:rsid w:val="0068247E"/>
    <w:rsid w:val="006827CC"/>
    <w:rsid w:val="00682804"/>
    <w:rsid w:val="00684438"/>
    <w:rsid w:val="00686AA3"/>
    <w:rsid w:val="0069153C"/>
    <w:rsid w:val="00691664"/>
    <w:rsid w:val="006917B2"/>
    <w:rsid w:val="00692095"/>
    <w:rsid w:val="00696FDD"/>
    <w:rsid w:val="006A0047"/>
    <w:rsid w:val="006A5F84"/>
    <w:rsid w:val="006B0532"/>
    <w:rsid w:val="006B0AB1"/>
    <w:rsid w:val="006B3EAE"/>
    <w:rsid w:val="006B5B42"/>
    <w:rsid w:val="006B671B"/>
    <w:rsid w:val="006C025A"/>
    <w:rsid w:val="006C2F05"/>
    <w:rsid w:val="006C513D"/>
    <w:rsid w:val="006D3BA1"/>
    <w:rsid w:val="006D4CEC"/>
    <w:rsid w:val="006E1DB1"/>
    <w:rsid w:val="006E226A"/>
    <w:rsid w:val="006E4A76"/>
    <w:rsid w:val="006E56FD"/>
    <w:rsid w:val="006E6880"/>
    <w:rsid w:val="006E6DD5"/>
    <w:rsid w:val="006F210E"/>
    <w:rsid w:val="006F30ED"/>
    <w:rsid w:val="006F320C"/>
    <w:rsid w:val="006F365A"/>
    <w:rsid w:val="006F43E5"/>
    <w:rsid w:val="006F7CB5"/>
    <w:rsid w:val="00702131"/>
    <w:rsid w:val="00703425"/>
    <w:rsid w:val="00703D69"/>
    <w:rsid w:val="00710379"/>
    <w:rsid w:val="00711C72"/>
    <w:rsid w:val="0071243A"/>
    <w:rsid w:val="00715B35"/>
    <w:rsid w:val="00723171"/>
    <w:rsid w:val="00723C11"/>
    <w:rsid w:val="00724D0C"/>
    <w:rsid w:val="007253FF"/>
    <w:rsid w:val="007307A9"/>
    <w:rsid w:val="00733488"/>
    <w:rsid w:val="0073450F"/>
    <w:rsid w:val="00740F25"/>
    <w:rsid w:val="007423EF"/>
    <w:rsid w:val="00742505"/>
    <w:rsid w:val="00744633"/>
    <w:rsid w:val="0075003E"/>
    <w:rsid w:val="0075170F"/>
    <w:rsid w:val="007531D2"/>
    <w:rsid w:val="007533EA"/>
    <w:rsid w:val="0075384B"/>
    <w:rsid w:val="00754D2B"/>
    <w:rsid w:val="007563BB"/>
    <w:rsid w:val="007600CA"/>
    <w:rsid w:val="00760195"/>
    <w:rsid w:val="007625F7"/>
    <w:rsid w:val="007629E1"/>
    <w:rsid w:val="00763B1C"/>
    <w:rsid w:val="007666CD"/>
    <w:rsid w:val="0077201B"/>
    <w:rsid w:val="00773FA6"/>
    <w:rsid w:val="00775749"/>
    <w:rsid w:val="00776BF7"/>
    <w:rsid w:val="00777E99"/>
    <w:rsid w:val="00785050"/>
    <w:rsid w:val="00787CA0"/>
    <w:rsid w:val="00792A1B"/>
    <w:rsid w:val="007939C3"/>
    <w:rsid w:val="0079405A"/>
    <w:rsid w:val="007A0045"/>
    <w:rsid w:val="007A0144"/>
    <w:rsid w:val="007A01BB"/>
    <w:rsid w:val="007A0C47"/>
    <w:rsid w:val="007A4727"/>
    <w:rsid w:val="007B15A3"/>
    <w:rsid w:val="007B65DB"/>
    <w:rsid w:val="007C0BDD"/>
    <w:rsid w:val="007C1656"/>
    <w:rsid w:val="007C4F61"/>
    <w:rsid w:val="007C6835"/>
    <w:rsid w:val="007C75E0"/>
    <w:rsid w:val="007D02BE"/>
    <w:rsid w:val="007D5FA2"/>
    <w:rsid w:val="007E0CD5"/>
    <w:rsid w:val="007E122E"/>
    <w:rsid w:val="007E3D5F"/>
    <w:rsid w:val="007E597D"/>
    <w:rsid w:val="007E64C1"/>
    <w:rsid w:val="007F634B"/>
    <w:rsid w:val="007F661B"/>
    <w:rsid w:val="007F6802"/>
    <w:rsid w:val="00803383"/>
    <w:rsid w:val="00806CE0"/>
    <w:rsid w:val="008110C5"/>
    <w:rsid w:val="00811ACD"/>
    <w:rsid w:val="00811F58"/>
    <w:rsid w:val="0081263E"/>
    <w:rsid w:val="0081418B"/>
    <w:rsid w:val="00814C3A"/>
    <w:rsid w:val="00815C27"/>
    <w:rsid w:val="008163FF"/>
    <w:rsid w:val="008227A5"/>
    <w:rsid w:val="00822E7E"/>
    <w:rsid w:val="008250DB"/>
    <w:rsid w:val="008272ED"/>
    <w:rsid w:val="00830ACF"/>
    <w:rsid w:val="00845115"/>
    <w:rsid w:val="00846600"/>
    <w:rsid w:val="00853F9D"/>
    <w:rsid w:val="0085667F"/>
    <w:rsid w:val="008617F3"/>
    <w:rsid w:val="0086309E"/>
    <w:rsid w:val="00863B87"/>
    <w:rsid w:val="0086414D"/>
    <w:rsid w:val="008670ED"/>
    <w:rsid w:val="0086759F"/>
    <w:rsid w:val="008705FC"/>
    <w:rsid w:val="00870FD6"/>
    <w:rsid w:val="008718AA"/>
    <w:rsid w:val="00872830"/>
    <w:rsid w:val="008808CB"/>
    <w:rsid w:val="008847D1"/>
    <w:rsid w:val="00885882"/>
    <w:rsid w:val="008859E6"/>
    <w:rsid w:val="00891D12"/>
    <w:rsid w:val="00892CE9"/>
    <w:rsid w:val="008934F5"/>
    <w:rsid w:val="008A048D"/>
    <w:rsid w:val="008A1E23"/>
    <w:rsid w:val="008A2256"/>
    <w:rsid w:val="008A39B7"/>
    <w:rsid w:val="008B0EEA"/>
    <w:rsid w:val="008B2A9C"/>
    <w:rsid w:val="008C14A7"/>
    <w:rsid w:val="008C284B"/>
    <w:rsid w:val="008C4E79"/>
    <w:rsid w:val="008C5A40"/>
    <w:rsid w:val="008C5DAA"/>
    <w:rsid w:val="008C787A"/>
    <w:rsid w:val="008E40E2"/>
    <w:rsid w:val="008E6D20"/>
    <w:rsid w:val="008E7470"/>
    <w:rsid w:val="008E7587"/>
    <w:rsid w:val="008F2E42"/>
    <w:rsid w:val="008F3866"/>
    <w:rsid w:val="008F3B55"/>
    <w:rsid w:val="008F3D27"/>
    <w:rsid w:val="009018A4"/>
    <w:rsid w:val="009030B0"/>
    <w:rsid w:val="009143FD"/>
    <w:rsid w:val="00917D02"/>
    <w:rsid w:val="00920A51"/>
    <w:rsid w:val="00920DBC"/>
    <w:rsid w:val="00922542"/>
    <w:rsid w:val="009251E3"/>
    <w:rsid w:val="0093582A"/>
    <w:rsid w:val="009423FB"/>
    <w:rsid w:val="00943C7B"/>
    <w:rsid w:val="0094670B"/>
    <w:rsid w:val="00947FC3"/>
    <w:rsid w:val="00950813"/>
    <w:rsid w:val="00950F7F"/>
    <w:rsid w:val="009514EC"/>
    <w:rsid w:val="00961615"/>
    <w:rsid w:val="009762E3"/>
    <w:rsid w:val="00980A42"/>
    <w:rsid w:val="00985BEF"/>
    <w:rsid w:val="00986D62"/>
    <w:rsid w:val="00990FF8"/>
    <w:rsid w:val="009956B4"/>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012B"/>
    <w:rsid w:val="009D2938"/>
    <w:rsid w:val="009D3181"/>
    <w:rsid w:val="009D5314"/>
    <w:rsid w:val="009D5CB2"/>
    <w:rsid w:val="009E04E4"/>
    <w:rsid w:val="009E48A3"/>
    <w:rsid w:val="009E4FC6"/>
    <w:rsid w:val="009E6BB7"/>
    <w:rsid w:val="009F1371"/>
    <w:rsid w:val="009F3126"/>
    <w:rsid w:val="00A039CA"/>
    <w:rsid w:val="00A04FBF"/>
    <w:rsid w:val="00A05DCA"/>
    <w:rsid w:val="00A068EC"/>
    <w:rsid w:val="00A10D10"/>
    <w:rsid w:val="00A11437"/>
    <w:rsid w:val="00A11F12"/>
    <w:rsid w:val="00A139A6"/>
    <w:rsid w:val="00A14F76"/>
    <w:rsid w:val="00A15E61"/>
    <w:rsid w:val="00A1746F"/>
    <w:rsid w:val="00A2696E"/>
    <w:rsid w:val="00A2701B"/>
    <w:rsid w:val="00A35B29"/>
    <w:rsid w:val="00A4194A"/>
    <w:rsid w:val="00A42161"/>
    <w:rsid w:val="00A43C96"/>
    <w:rsid w:val="00A4424B"/>
    <w:rsid w:val="00A50D37"/>
    <w:rsid w:val="00A512A5"/>
    <w:rsid w:val="00A512C9"/>
    <w:rsid w:val="00A539E4"/>
    <w:rsid w:val="00A5438F"/>
    <w:rsid w:val="00A55597"/>
    <w:rsid w:val="00A56251"/>
    <w:rsid w:val="00A56C0B"/>
    <w:rsid w:val="00A6110F"/>
    <w:rsid w:val="00A62073"/>
    <w:rsid w:val="00A62A7F"/>
    <w:rsid w:val="00A633C6"/>
    <w:rsid w:val="00A63E3C"/>
    <w:rsid w:val="00A65361"/>
    <w:rsid w:val="00A665A2"/>
    <w:rsid w:val="00A712B9"/>
    <w:rsid w:val="00A7157F"/>
    <w:rsid w:val="00A719F0"/>
    <w:rsid w:val="00A721A0"/>
    <w:rsid w:val="00A75650"/>
    <w:rsid w:val="00A75BD5"/>
    <w:rsid w:val="00A75D60"/>
    <w:rsid w:val="00A77708"/>
    <w:rsid w:val="00A808EF"/>
    <w:rsid w:val="00A820FC"/>
    <w:rsid w:val="00A826AD"/>
    <w:rsid w:val="00A8413B"/>
    <w:rsid w:val="00A845B1"/>
    <w:rsid w:val="00A90875"/>
    <w:rsid w:val="00A9509F"/>
    <w:rsid w:val="00A95E4D"/>
    <w:rsid w:val="00AA24A4"/>
    <w:rsid w:val="00AA4766"/>
    <w:rsid w:val="00AA780B"/>
    <w:rsid w:val="00AB26E0"/>
    <w:rsid w:val="00AB29A9"/>
    <w:rsid w:val="00AB3AB0"/>
    <w:rsid w:val="00AB4760"/>
    <w:rsid w:val="00AB5A11"/>
    <w:rsid w:val="00AB5ED5"/>
    <w:rsid w:val="00AB66A5"/>
    <w:rsid w:val="00AC07D4"/>
    <w:rsid w:val="00AC0DE2"/>
    <w:rsid w:val="00AC2621"/>
    <w:rsid w:val="00AC7636"/>
    <w:rsid w:val="00AD0D7A"/>
    <w:rsid w:val="00AD1130"/>
    <w:rsid w:val="00AD354D"/>
    <w:rsid w:val="00AD5536"/>
    <w:rsid w:val="00AE5192"/>
    <w:rsid w:val="00AE6600"/>
    <w:rsid w:val="00AE7D13"/>
    <w:rsid w:val="00AF2A32"/>
    <w:rsid w:val="00AF4052"/>
    <w:rsid w:val="00AF47CA"/>
    <w:rsid w:val="00AF507E"/>
    <w:rsid w:val="00B03145"/>
    <w:rsid w:val="00B07102"/>
    <w:rsid w:val="00B1032A"/>
    <w:rsid w:val="00B10EE1"/>
    <w:rsid w:val="00B1165D"/>
    <w:rsid w:val="00B158B1"/>
    <w:rsid w:val="00B16BD4"/>
    <w:rsid w:val="00B170EF"/>
    <w:rsid w:val="00B17A53"/>
    <w:rsid w:val="00B202C3"/>
    <w:rsid w:val="00B2499C"/>
    <w:rsid w:val="00B277E4"/>
    <w:rsid w:val="00B30528"/>
    <w:rsid w:val="00B3168E"/>
    <w:rsid w:val="00B3411B"/>
    <w:rsid w:val="00B35051"/>
    <w:rsid w:val="00B4108F"/>
    <w:rsid w:val="00B443C3"/>
    <w:rsid w:val="00B4454C"/>
    <w:rsid w:val="00B44B08"/>
    <w:rsid w:val="00B44DC5"/>
    <w:rsid w:val="00B4644C"/>
    <w:rsid w:val="00B4772C"/>
    <w:rsid w:val="00B50CF5"/>
    <w:rsid w:val="00B51209"/>
    <w:rsid w:val="00B525A7"/>
    <w:rsid w:val="00B54093"/>
    <w:rsid w:val="00B569B1"/>
    <w:rsid w:val="00B60082"/>
    <w:rsid w:val="00B61CED"/>
    <w:rsid w:val="00B63280"/>
    <w:rsid w:val="00B70C0E"/>
    <w:rsid w:val="00B7329A"/>
    <w:rsid w:val="00B76124"/>
    <w:rsid w:val="00B80459"/>
    <w:rsid w:val="00B80DE8"/>
    <w:rsid w:val="00B8161D"/>
    <w:rsid w:val="00B84EBC"/>
    <w:rsid w:val="00B86755"/>
    <w:rsid w:val="00B90C14"/>
    <w:rsid w:val="00B93930"/>
    <w:rsid w:val="00B965CD"/>
    <w:rsid w:val="00B9691D"/>
    <w:rsid w:val="00B96E4B"/>
    <w:rsid w:val="00B96F5E"/>
    <w:rsid w:val="00BA204C"/>
    <w:rsid w:val="00BA2D4C"/>
    <w:rsid w:val="00BA6647"/>
    <w:rsid w:val="00BA70CB"/>
    <w:rsid w:val="00BB2075"/>
    <w:rsid w:val="00BB2CCE"/>
    <w:rsid w:val="00BB51C8"/>
    <w:rsid w:val="00BB56D3"/>
    <w:rsid w:val="00BB6589"/>
    <w:rsid w:val="00BB65D4"/>
    <w:rsid w:val="00BB6CB4"/>
    <w:rsid w:val="00BC112C"/>
    <w:rsid w:val="00BC163B"/>
    <w:rsid w:val="00BC2F6B"/>
    <w:rsid w:val="00BC3B75"/>
    <w:rsid w:val="00BC46F2"/>
    <w:rsid w:val="00BC6222"/>
    <w:rsid w:val="00BC65E7"/>
    <w:rsid w:val="00BD0512"/>
    <w:rsid w:val="00BD201F"/>
    <w:rsid w:val="00BD2FEA"/>
    <w:rsid w:val="00BD3371"/>
    <w:rsid w:val="00BE34FF"/>
    <w:rsid w:val="00BE37C5"/>
    <w:rsid w:val="00BE3AD8"/>
    <w:rsid w:val="00BF1A9A"/>
    <w:rsid w:val="00BF50A2"/>
    <w:rsid w:val="00C0329C"/>
    <w:rsid w:val="00C07667"/>
    <w:rsid w:val="00C123BB"/>
    <w:rsid w:val="00C12AF0"/>
    <w:rsid w:val="00C13C29"/>
    <w:rsid w:val="00C17310"/>
    <w:rsid w:val="00C24AB5"/>
    <w:rsid w:val="00C255E8"/>
    <w:rsid w:val="00C302E1"/>
    <w:rsid w:val="00C3235B"/>
    <w:rsid w:val="00C348C0"/>
    <w:rsid w:val="00C34E40"/>
    <w:rsid w:val="00C350C3"/>
    <w:rsid w:val="00C41328"/>
    <w:rsid w:val="00C413E2"/>
    <w:rsid w:val="00C41919"/>
    <w:rsid w:val="00C42CAE"/>
    <w:rsid w:val="00C52D34"/>
    <w:rsid w:val="00C53475"/>
    <w:rsid w:val="00C53F38"/>
    <w:rsid w:val="00C54801"/>
    <w:rsid w:val="00C57367"/>
    <w:rsid w:val="00C60DD3"/>
    <w:rsid w:val="00C61312"/>
    <w:rsid w:val="00C720C8"/>
    <w:rsid w:val="00C7322E"/>
    <w:rsid w:val="00C73F5E"/>
    <w:rsid w:val="00C75CCE"/>
    <w:rsid w:val="00C778A1"/>
    <w:rsid w:val="00C80299"/>
    <w:rsid w:val="00C81B22"/>
    <w:rsid w:val="00C8328B"/>
    <w:rsid w:val="00C84AC6"/>
    <w:rsid w:val="00C857F0"/>
    <w:rsid w:val="00C85C8A"/>
    <w:rsid w:val="00C85F4A"/>
    <w:rsid w:val="00C86724"/>
    <w:rsid w:val="00C87F4C"/>
    <w:rsid w:val="00C92434"/>
    <w:rsid w:val="00C929D9"/>
    <w:rsid w:val="00C976DE"/>
    <w:rsid w:val="00C979CE"/>
    <w:rsid w:val="00CA1354"/>
    <w:rsid w:val="00CA618A"/>
    <w:rsid w:val="00CA6C68"/>
    <w:rsid w:val="00CA7FAB"/>
    <w:rsid w:val="00CB3E27"/>
    <w:rsid w:val="00CB4E1D"/>
    <w:rsid w:val="00CB781D"/>
    <w:rsid w:val="00CC1A28"/>
    <w:rsid w:val="00CC3ED3"/>
    <w:rsid w:val="00CC6A3F"/>
    <w:rsid w:val="00CC7DE2"/>
    <w:rsid w:val="00CD7F25"/>
    <w:rsid w:val="00CE16A1"/>
    <w:rsid w:val="00CE4FDE"/>
    <w:rsid w:val="00CF2D8C"/>
    <w:rsid w:val="00CF2DE2"/>
    <w:rsid w:val="00CF30C4"/>
    <w:rsid w:val="00CF48EA"/>
    <w:rsid w:val="00CF4BC7"/>
    <w:rsid w:val="00CF63C2"/>
    <w:rsid w:val="00CF6C35"/>
    <w:rsid w:val="00CF6CFA"/>
    <w:rsid w:val="00D00E91"/>
    <w:rsid w:val="00D02E23"/>
    <w:rsid w:val="00D03108"/>
    <w:rsid w:val="00D04484"/>
    <w:rsid w:val="00D07A31"/>
    <w:rsid w:val="00D1398A"/>
    <w:rsid w:val="00D16ADA"/>
    <w:rsid w:val="00D17EE8"/>
    <w:rsid w:val="00D21056"/>
    <w:rsid w:val="00D243E7"/>
    <w:rsid w:val="00D24469"/>
    <w:rsid w:val="00D24893"/>
    <w:rsid w:val="00D312D2"/>
    <w:rsid w:val="00D327A0"/>
    <w:rsid w:val="00D33BE3"/>
    <w:rsid w:val="00D36E17"/>
    <w:rsid w:val="00D37E3E"/>
    <w:rsid w:val="00D43612"/>
    <w:rsid w:val="00D44362"/>
    <w:rsid w:val="00D4697C"/>
    <w:rsid w:val="00D52CBF"/>
    <w:rsid w:val="00D54C28"/>
    <w:rsid w:val="00D576CA"/>
    <w:rsid w:val="00D62067"/>
    <w:rsid w:val="00D621D6"/>
    <w:rsid w:val="00D662AA"/>
    <w:rsid w:val="00D6653E"/>
    <w:rsid w:val="00D66F04"/>
    <w:rsid w:val="00D678AC"/>
    <w:rsid w:val="00D71AF3"/>
    <w:rsid w:val="00D72793"/>
    <w:rsid w:val="00D735D6"/>
    <w:rsid w:val="00D73E36"/>
    <w:rsid w:val="00D75213"/>
    <w:rsid w:val="00D83D1B"/>
    <w:rsid w:val="00D85561"/>
    <w:rsid w:val="00D8732D"/>
    <w:rsid w:val="00D90043"/>
    <w:rsid w:val="00D92BA6"/>
    <w:rsid w:val="00D92FC8"/>
    <w:rsid w:val="00D93F90"/>
    <w:rsid w:val="00D950BA"/>
    <w:rsid w:val="00D979C6"/>
    <w:rsid w:val="00D97FDC"/>
    <w:rsid w:val="00DA4AB8"/>
    <w:rsid w:val="00DA4D57"/>
    <w:rsid w:val="00DB1015"/>
    <w:rsid w:val="00DB5F3B"/>
    <w:rsid w:val="00DB6506"/>
    <w:rsid w:val="00DB7EEF"/>
    <w:rsid w:val="00DC16C3"/>
    <w:rsid w:val="00DC50E2"/>
    <w:rsid w:val="00DC54A0"/>
    <w:rsid w:val="00DC6C9C"/>
    <w:rsid w:val="00DC7EB2"/>
    <w:rsid w:val="00DD005F"/>
    <w:rsid w:val="00DD0624"/>
    <w:rsid w:val="00DD13B0"/>
    <w:rsid w:val="00DD6678"/>
    <w:rsid w:val="00DE13B8"/>
    <w:rsid w:val="00DE19B1"/>
    <w:rsid w:val="00DE378C"/>
    <w:rsid w:val="00DE7055"/>
    <w:rsid w:val="00DE71AB"/>
    <w:rsid w:val="00DF1B7E"/>
    <w:rsid w:val="00DF25C5"/>
    <w:rsid w:val="00DF2FF3"/>
    <w:rsid w:val="00DF3134"/>
    <w:rsid w:val="00DF589E"/>
    <w:rsid w:val="00DF7145"/>
    <w:rsid w:val="00DF7327"/>
    <w:rsid w:val="00DF7A40"/>
    <w:rsid w:val="00E0295D"/>
    <w:rsid w:val="00E034FB"/>
    <w:rsid w:val="00E07D2A"/>
    <w:rsid w:val="00E10B1C"/>
    <w:rsid w:val="00E111AC"/>
    <w:rsid w:val="00E11BC4"/>
    <w:rsid w:val="00E13CDE"/>
    <w:rsid w:val="00E14817"/>
    <w:rsid w:val="00E168E3"/>
    <w:rsid w:val="00E203EF"/>
    <w:rsid w:val="00E20DD5"/>
    <w:rsid w:val="00E213A7"/>
    <w:rsid w:val="00E215DF"/>
    <w:rsid w:val="00E2190B"/>
    <w:rsid w:val="00E226C6"/>
    <w:rsid w:val="00E2682A"/>
    <w:rsid w:val="00E27678"/>
    <w:rsid w:val="00E27B37"/>
    <w:rsid w:val="00E3200D"/>
    <w:rsid w:val="00E32A2E"/>
    <w:rsid w:val="00E340A7"/>
    <w:rsid w:val="00E34208"/>
    <w:rsid w:val="00E37290"/>
    <w:rsid w:val="00E37A55"/>
    <w:rsid w:val="00E41C6F"/>
    <w:rsid w:val="00E44510"/>
    <w:rsid w:val="00E45107"/>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5BB2"/>
    <w:rsid w:val="00E66FD7"/>
    <w:rsid w:val="00E7070C"/>
    <w:rsid w:val="00E71C9B"/>
    <w:rsid w:val="00E72143"/>
    <w:rsid w:val="00E730A5"/>
    <w:rsid w:val="00E75503"/>
    <w:rsid w:val="00E80269"/>
    <w:rsid w:val="00E811F3"/>
    <w:rsid w:val="00E82463"/>
    <w:rsid w:val="00E84351"/>
    <w:rsid w:val="00E84F50"/>
    <w:rsid w:val="00E85F91"/>
    <w:rsid w:val="00E94212"/>
    <w:rsid w:val="00E95991"/>
    <w:rsid w:val="00E96D0F"/>
    <w:rsid w:val="00EA1ADC"/>
    <w:rsid w:val="00EA23A7"/>
    <w:rsid w:val="00EA75C1"/>
    <w:rsid w:val="00EB1CA4"/>
    <w:rsid w:val="00EB295F"/>
    <w:rsid w:val="00EB3B91"/>
    <w:rsid w:val="00EB78F4"/>
    <w:rsid w:val="00EC0DD2"/>
    <w:rsid w:val="00EC16F8"/>
    <w:rsid w:val="00EC2A8D"/>
    <w:rsid w:val="00EC48C8"/>
    <w:rsid w:val="00EC4FD6"/>
    <w:rsid w:val="00EC571A"/>
    <w:rsid w:val="00ED0949"/>
    <w:rsid w:val="00ED13D2"/>
    <w:rsid w:val="00ED219D"/>
    <w:rsid w:val="00ED3206"/>
    <w:rsid w:val="00EE0ED9"/>
    <w:rsid w:val="00EE109E"/>
    <w:rsid w:val="00EE23B1"/>
    <w:rsid w:val="00EE2E55"/>
    <w:rsid w:val="00EE382A"/>
    <w:rsid w:val="00EE3EB0"/>
    <w:rsid w:val="00EE6BC0"/>
    <w:rsid w:val="00EF1C05"/>
    <w:rsid w:val="00EF2700"/>
    <w:rsid w:val="00EF3951"/>
    <w:rsid w:val="00EF6426"/>
    <w:rsid w:val="00F01A04"/>
    <w:rsid w:val="00F02006"/>
    <w:rsid w:val="00F041A6"/>
    <w:rsid w:val="00F0574A"/>
    <w:rsid w:val="00F10944"/>
    <w:rsid w:val="00F166D4"/>
    <w:rsid w:val="00F247F7"/>
    <w:rsid w:val="00F25C38"/>
    <w:rsid w:val="00F33A99"/>
    <w:rsid w:val="00F40E0E"/>
    <w:rsid w:val="00F45106"/>
    <w:rsid w:val="00F4528C"/>
    <w:rsid w:val="00F5422C"/>
    <w:rsid w:val="00F560DD"/>
    <w:rsid w:val="00F56D4C"/>
    <w:rsid w:val="00F577CF"/>
    <w:rsid w:val="00F63914"/>
    <w:rsid w:val="00F652E9"/>
    <w:rsid w:val="00F658F3"/>
    <w:rsid w:val="00F65A20"/>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BA5"/>
    <w:rsid w:val="00FB1FCF"/>
    <w:rsid w:val="00FB2706"/>
    <w:rsid w:val="00FB3374"/>
    <w:rsid w:val="00FB5AD4"/>
    <w:rsid w:val="00FB67DE"/>
    <w:rsid w:val="00FC6A15"/>
    <w:rsid w:val="00FC6AA4"/>
    <w:rsid w:val="00FC6D80"/>
    <w:rsid w:val="00FC7A52"/>
    <w:rsid w:val="00FD23CD"/>
    <w:rsid w:val="00FD4F5A"/>
    <w:rsid w:val="00FD68B9"/>
    <w:rsid w:val="00FD6CB9"/>
    <w:rsid w:val="00FD7D89"/>
    <w:rsid w:val="00FE3081"/>
    <w:rsid w:val="00FE3E3B"/>
    <w:rsid w:val="00FE7D87"/>
    <w:rsid w:val="00FF01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A76"/>
    <w:pPr>
      <w:spacing w:before="120" w:after="120"/>
    </w:pPr>
    <w:rPr>
      <w:rFonts w:ascii="Arial" w:hAnsi="Arial"/>
      <w:snapToGrid w:val="0"/>
      <w:lang w:eastAsia="en-US"/>
    </w:rPr>
  </w:style>
  <w:style w:type="paragraph" w:styleId="Heading1">
    <w:name w:val="heading 1"/>
    <w:basedOn w:val="Normal"/>
    <w:next w:val="Normal"/>
    <w:link w:val="Heading1Char1"/>
    <w:autoRedefine/>
    <w:qFormat/>
    <w:rsid w:val="009956B4"/>
    <w:pPr>
      <w:keepNext/>
      <w:spacing w:before="240" w:after="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uiPriority w:val="99"/>
    <w:qFormat/>
    <w:rsid w:val="00FC6D80"/>
    <w:pPr>
      <w:spacing w:before="0" w:after="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
    <w:link w:val="BVIfnrZnak"/>
    <w:uiPriority w:val="99"/>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after="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9956B4"/>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FC6D80"/>
    <w:rPr>
      <w:snapToGrid w:val="0"/>
      <w:lang w:val="fr-FR" w:eastAsia="en-US"/>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
    <w:name w:val="Unresolved Mention"/>
    <w:basedOn w:val="DefaultParagraphFont"/>
    <w:uiPriority w:val="99"/>
    <w:semiHidden/>
    <w:unhideWhenUsed/>
    <w:rsid w:val="00E7070C"/>
    <w:rPr>
      <w:color w:val="605E5C"/>
      <w:shd w:val="clear" w:color="auto" w:fill="E1DFDD"/>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F247F7"/>
    <w:pPr>
      <w:spacing w:before="0" w:after="160" w:line="240" w:lineRule="exact"/>
    </w:pPr>
    <w:rPr>
      <w:rFonts w:ascii="Times New Roman" w:hAnsi="Times New Roman"/>
      <w:snapToGrid/>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A5C41BA030334CA557961F2761C19E" ma:contentTypeVersion="1" ma:contentTypeDescription="Create a new document." ma:contentTypeScope="" ma:versionID="86b118ce277df9ccc11e22afac84a45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66BC9-E033-4A6F-A6CF-335625E0D666}"/>
</file>

<file path=customXml/itemProps2.xml><?xml version="1.0" encoding="utf-8"?>
<ds:datastoreItem xmlns:ds="http://schemas.openxmlformats.org/officeDocument/2006/customXml" ds:itemID="{A5C3126E-FFA0-49A7-8948-40CD1D0E144F}"/>
</file>

<file path=customXml/itemProps3.xml><?xml version="1.0" encoding="utf-8"?>
<ds:datastoreItem xmlns:ds="http://schemas.openxmlformats.org/officeDocument/2006/customXml" ds:itemID="{03012143-20DD-4FA3-A101-693B7FD2FC4F}"/>
</file>

<file path=customXml/itemProps4.xml><?xml version="1.0" encoding="utf-8"?>
<ds:datastoreItem xmlns:ds="http://schemas.openxmlformats.org/officeDocument/2006/customXml" ds:itemID="{8F82047C-658E-44BF-86E5-345E0B0C86B5}"/>
</file>

<file path=docProps/app.xml><?xml version="1.0" encoding="utf-8"?>
<Properties xmlns="http://schemas.openxmlformats.org/officeDocument/2006/extended-properties" xmlns:vt="http://schemas.openxmlformats.org/officeDocument/2006/docPropsVTypes">
  <Template>Normal</Template>
  <TotalTime>94</TotalTime>
  <Pages>12</Pages>
  <Words>4965</Words>
  <Characters>26889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31791</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george mitri</cp:lastModifiedBy>
  <cp:revision>36</cp:revision>
  <cp:lastPrinted>2018-04-13T13:21:00Z</cp:lastPrinted>
  <dcterms:created xsi:type="dcterms:W3CDTF">2024-07-18T16:07:00Z</dcterms:created>
  <dcterms:modified xsi:type="dcterms:W3CDTF">2026-03-10T07:08:00Z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duboile</vt:lpwstr>
  </property>
  <property fmtid="{D5CDD505-2E9C-101B-9397-08002B2CF9AE}" pid="8" name="ContentTypeId">
    <vt:lpwstr>0x0101008BA5C41BA030334CA557961F2761C19E</vt:lpwstr>
  </property>
</Properties>
</file>